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6D0" w:rsidRPr="00AA00A0" w:rsidRDefault="0046751D">
      <w:pPr>
        <w:spacing w:after="0"/>
        <w:ind w:left="120"/>
        <w:jc w:val="center"/>
        <w:rPr>
          <w:lang w:val="ru-RU"/>
        </w:rPr>
      </w:pPr>
      <w:r w:rsidRPr="0046751D"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9.75pt">
            <v:imagedata r:id="rId5" o:title=""/>
          </v:shape>
        </w:pict>
      </w:r>
    </w:p>
    <w:p w:rsidR="00B906D0" w:rsidRPr="00AA00A0" w:rsidRDefault="00B906D0">
      <w:pPr>
        <w:spacing w:after="0"/>
        <w:ind w:left="120"/>
        <w:jc w:val="center"/>
        <w:rPr>
          <w:lang w:val="ru-RU"/>
        </w:rPr>
      </w:pPr>
    </w:p>
    <w:p w:rsidR="00B906D0" w:rsidRPr="00AA00A0" w:rsidRDefault="00B906D0">
      <w:pPr>
        <w:spacing w:after="0"/>
        <w:ind w:left="120"/>
        <w:jc w:val="center"/>
        <w:rPr>
          <w:lang w:val="ru-RU"/>
        </w:rPr>
      </w:pPr>
    </w:p>
    <w:p w:rsidR="00B906D0" w:rsidRPr="00AA00A0" w:rsidRDefault="00B906D0">
      <w:pPr>
        <w:spacing w:after="0"/>
        <w:ind w:left="120"/>
        <w:jc w:val="center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AA00A0">
        <w:rPr>
          <w:rFonts w:ascii="Times New Roman" w:hAnsi="Times New Roman"/>
          <w:b/>
          <w:color w:val="000000"/>
          <w:sz w:val="28"/>
          <w:lang w:val="ru-RU"/>
        </w:rPr>
        <w:t>‌‌</w:t>
      </w:r>
      <w:r w:rsidRPr="00AA00A0">
        <w:rPr>
          <w:rFonts w:ascii="Times New Roman" w:hAnsi="Times New Roman"/>
          <w:color w:val="000000"/>
          <w:sz w:val="28"/>
          <w:lang w:val="ru-RU"/>
        </w:rPr>
        <w:t>​</w:t>
      </w:r>
    </w:p>
    <w:p w:rsidR="00B906D0" w:rsidRPr="00AA00A0" w:rsidRDefault="00B906D0">
      <w:pPr>
        <w:spacing w:after="0"/>
        <w:ind w:left="120"/>
        <w:rPr>
          <w:lang w:val="ru-RU"/>
        </w:rPr>
      </w:pPr>
    </w:p>
    <w:p w:rsidR="00B906D0" w:rsidRPr="00AA00A0" w:rsidRDefault="00B906D0">
      <w:pPr>
        <w:rPr>
          <w:lang w:val="ru-RU"/>
        </w:rPr>
        <w:sectPr w:rsidR="00B906D0" w:rsidRPr="00AA00A0">
          <w:pgSz w:w="11906" w:h="16383"/>
          <w:pgMar w:top="1134" w:right="850" w:bottom="1134" w:left="1701" w:header="720" w:footer="720" w:gutter="0"/>
          <w:cols w:space="720"/>
        </w:sectPr>
      </w:pPr>
    </w:p>
    <w:p w:rsidR="00B906D0" w:rsidRPr="00AA00A0" w:rsidRDefault="00B906D0">
      <w:pPr>
        <w:spacing w:after="0" w:line="264" w:lineRule="auto"/>
        <w:ind w:left="120"/>
        <w:jc w:val="both"/>
        <w:rPr>
          <w:lang w:val="ru-RU"/>
        </w:rPr>
      </w:pPr>
      <w:bookmarkStart w:id="0" w:name="block-8770684"/>
      <w:bookmarkEnd w:id="0"/>
      <w:r w:rsidRPr="00AA00A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bookmarkStart w:id="1" w:name="_Toc118726574"/>
      <w:bookmarkEnd w:id="1"/>
      <w:r w:rsidRPr="00AA00A0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«Алгебра и начала математического анализа»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B906D0" w:rsidRPr="00AA00A0" w:rsidRDefault="00B906D0">
      <w:pPr>
        <w:spacing w:after="0" w:line="264" w:lineRule="auto"/>
        <w:ind w:left="120"/>
        <w:jc w:val="both"/>
        <w:rPr>
          <w:lang w:val="ru-RU"/>
        </w:rPr>
      </w:pPr>
    </w:p>
    <w:p w:rsidR="00B906D0" w:rsidRPr="00AA00A0" w:rsidRDefault="00B906D0">
      <w:pPr>
        <w:spacing w:after="0" w:line="264" w:lineRule="auto"/>
        <w:ind w:left="120"/>
        <w:jc w:val="both"/>
        <w:rPr>
          <w:lang w:val="ru-RU"/>
        </w:rPr>
      </w:pPr>
      <w:bookmarkStart w:id="2" w:name="_Toc118726582"/>
      <w:bookmarkEnd w:id="2"/>
      <w:r w:rsidRPr="00AA00A0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B906D0" w:rsidRPr="00AA00A0" w:rsidRDefault="00B906D0">
      <w:pPr>
        <w:spacing w:after="0" w:line="264" w:lineRule="auto"/>
        <w:ind w:left="120"/>
        <w:jc w:val="both"/>
        <w:rPr>
          <w:lang w:val="ru-RU"/>
        </w:rPr>
      </w:pP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</w:t>
      </w:r>
      <w:r w:rsidRPr="00AA00A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требующей самостоятельности, аккуратности, продолжительной концентрации внимания и ответственности за полученный результат. 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В основе методики обучения алгебре и началам математического анализа лежит деятельностный принцип обучения.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 затем интерпретировать полученный результат. 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 xml:space="preserve"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</w:t>
      </w:r>
      <w:r w:rsidRPr="00AA00A0">
        <w:rPr>
          <w:rFonts w:ascii="Times New Roman" w:hAnsi="Times New Roman"/>
          <w:color w:val="000000"/>
          <w:sz w:val="28"/>
          <w:lang w:val="ru-RU"/>
        </w:rPr>
        <w:lastRenderedPageBreak/>
        <w:t>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 xml:space="preserve"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</w:t>
      </w:r>
      <w:r w:rsidRPr="00AA00A0">
        <w:rPr>
          <w:rFonts w:ascii="Times New Roman" w:hAnsi="Times New Roman"/>
          <w:color w:val="000000"/>
          <w:sz w:val="28"/>
          <w:lang w:val="ru-RU"/>
        </w:rPr>
        <w:lastRenderedPageBreak/>
        <w:t>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:rsidR="00B906D0" w:rsidRPr="00AA00A0" w:rsidRDefault="00B906D0">
      <w:pPr>
        <w:spacing w:after="0" w:line="264" w:lineRule="auto"/>
        <w:ind w:left="120"/>
        <w:jc w:val="both"/>
        <w:rPr>
          <w:lang w:val="ru-RU"/>
        </w:rPr>
      </w:pPr>
    </w:p>
    <w:p w:rsidR="00B906D0" w:rsidRPr="00AA00A0" w:rsidRDefault="00B906D0">
      <w:pPr>
        <w:spacing w:after="0" w:line="264" w:lineRule="auto"/>
        <w:ind w:left="120"/>
        <w:jc w:val="both"/>
        <w:rPr>
          <w:lang w:val="ru-RU"/>
        </w:rPr>
      </w:pPr>
      <w:bookmarkStart w:id="3" w:name="_Toc118726583"/>
      <w:bookmarkEnd w:id="3"/>
      <w:r w:rsidRPr="00AA00A0">
        <w:rPr>
          <w:rFonts w:ascii="Times New Roman" w:hAnsi="Times New Roman"/>
          <w:b/>
          <w:color w:val="000000"/>
          <w:sz w:val="28"/>
          <w:lang w:val="ru-RU"/>
        </w:rPr>
        <w:t>МЕСТО УЧЕБНОГО КУРСА В УЧЕБНОМ ПЛАНЕ</w:t>
      </w:r>
    </w:p>
    <w:p w:rsidR="00B906D0" w:rsidRPr="00AA00A0" w:rsidRDefault="00B906D0">
      <w:pPr>
        <w:spacing w:after="0" w:line="264" w:lineRule="auto"/>
        <w:ind w:left="120"/>
        <w:jc w:val="both"/>
        <w:rPr>
          <w:lang w:val="ru-RU"/>
        </w:rPr>
      </w:pPr>
    </w:p>
    <w:p w:rsidR="00B906D0" w:rsidRPr="00AA00A0" w:rsidRDefault="00B906D0">
      <w:pPr>
        <w:spacing w:after="0" w:line="264" w:lineRule="auto"/>
        <w:ind w:left="12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В учебном плане на изучение курса алгебры и начал математического анали</w:t>
      </w:r>
      <w:r>
        <w:rPr>
          <w:rFonts w:ascii="Times New Roman" w:hAnsi="Times New Roman"/>
          <w:color w:val="000000"/>
          <w:sz w:val="28"/>
          <w:lang w:val="ru-RU"/>
        </w:rPr>
        <w:t>за на базовом уровне отводится 3</w:t>
      </w:r>
      <w:r w:rsidRPr="00AA00A0">
        <w:rPr>
          <w:rFonts w:ascii="Times New Roman" w:hAnsi="Times New Roman"/>
          <w:color w:val="000000"/>
          <w:sz w:val="28"/>
          <w:lang w:val="ru-RU"/>
        </w:rPr>
        <w:t xml:space="preserve"> часа в неделю в 10 классе и 3 часа в неделю в 11 классе, всего за два года обучени</w:t>
      </w:r>
      <w:r>
        <w:rPr>
          <w:rFonts w:ascii="Times New Roman" w:hAnsi="Times New Roman"/>
          <w:color w:val="000000"/>
          <w:sz w:val="28"/>
          <w:lang w:val="ru-RU"/>
        </w:rPr>
        <w:t>я – 204 часа</w:t>
      </w:r>
      <w:r w:rsidRPr="00AA00A0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B906D0" w:rsidRPr="00AA00A0" w:rsidRDefault="00B906D0">
      <w:pPr>
        <w:rPr>
          <w:lang w:val="ru-RU"/>
        </w:rPr>
        <w:sectPr w:rsidR="00B906D0" w:rsidRPr="00AA00A0">
          <w:pgSz w:w="11906" w:h="16383"/>
          <w:pgMar w:top="1134" w:right="850" w:bottom="1134" w:left="1701" w:header="720" w:footer="720" w:gutter="0"/>
          <w:cols w:space="720"/>
        </w:sectPr>
      </w:pPr>
    </w:p>
    <w:p w:rsidR="00B906D0" w:rsidRPr="00AA00A0" w:rsidRDefault="00B906D0">
      <w:pPr>
        <w:spacing w:after="0" w:line="264" w:lineRule="auto"/>
        <w:ind w:left="120"/>
        <w:jc w:val="both"/>
        <w:rPr>
          <w:lang w:val="ru-RU"/>
        </w:rPr>
      </w:pPr>
      <w:bookmarkStart w:id="4" w:name="block-8770688"/>
      <w:bookmarkEnd w:id="4"/>
      <w:r w:rsidRPr="00AA00A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КУРСА</w:t>
      </w:r>
    </w:p>
    <w:p w:rsidR="00B906D0" w:rsidRPr="00AA00A0" w:rsidRDefault="00B906D0">
      <w:pPr>
        <w:spacing w:after="0" w:line="264" w:lineRule="auto"/>
        <w:ind w:left="120"/>
        <w:jc w:val="both"/>
        <w:rPr>
          <w:lang w:val="ru-RU"/>
        </w:rPr>
      </w:pPr>
    </w:p>
    <w:p w:rsidR="00B906D0" w:rsidRPr="00AA00A0" w:rsidRDefault="00B906D0">
      <w:pPr>
        <w:spacing w:after="0" w:line="264" w:lineRule="auto"/>
        <w:ind w:left="120"/>
        <w:jc w:val="both"/>
        <w:rPr>
          <w:lang w:val="ru-RU"/>
        </w:rPr>
      </w:pPr>
      <w:bookmarkStart w:id="5" w:name="_Toc118726588"/>
      <w:bookmarkEnd w:id="5"/>
      <w:r w:rsidRPr="00AA00A0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B906D0" w:rsidRPr="00AA00A0" w:rsidRDefault="00B906D0">
      <w:pPr>
        <w:spacing w:after="0" w:line="264" w:lineRule="auto"/>
        <w:ind w:left="120"/>
        <w:jc w:val="both"/>
        <w:rPr>
          <w:lang w:val="ru-RU"/>
        </w:rPr>
      </w:pP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степени. Действия с арифметическими корнями натуральной степени.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Синус, косинус и тангенс числового аргумента. Арксинус, арккосинус, арктангенс числового аргумента.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Преобразование тригонометрических выражений. Основные тригонометрические формулы.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Уравнение, корень уравнения</w:t>
      </w:r>
      <w:r w:rsidRPr="00AA00A0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 w:rsidRPr="00AA00A0">
        <w:rPr>
          <w:rFonts w:ascii="Times New Roman" w:hAnsi="Times New Roman"/>
          <w:color w:val="000000"/>
          <w:sz w:val="28"/>
          <w:lang w:val="ru-RU"/>
        </w:rPr>
        <w:t>Неравенство, решение неравенства. Метод интервалов.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Решение целых и дробно-рациональных уравнений и неравенств.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Решение иррациональных уравнений и неравенств.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Решение тригонометрических уравнений.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График функции. Взаимно обратные функции.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Область определения и множество значений функции. Нули функции. Промежутки знакопостоянства. Чётные и нечётные функции.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AA00A0">
        <w:rPr>
          <w:rFonts w:ascii="Times New Roman" w:hAnsi="Times New Roman"/>
          <w:color w:val="000000"/>
          <w:sz w:val="28"/>
          <w:lang w:val="ru-RU"/>
        </w:rPr>
        <w:t xml:space="preserve">-ой степени. 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lastRenderedPageBreak/>
        <w:t>Тригонометрическая окружность, определение тригонометрических функций числового аргумента.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 xml:space="preserve">Последовательности, способы задания последовательностей. Монотонные последовательности. 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Определение, теорема, следствие, доказательство.</w:t>
      </w:r>
    </w:p>
    <w:p w:rsidR="00B906D0" w:rsidRPr="00AA00A0" w:rsidRDefault="00B906D0">
      <w:pPr>
        <w:spacing w:after="0" w:line="264" w:lineRule="auto"/>
        <w:ind w:left="120"/>
        <w:jc w:val="both"/>
        <w:rPr>
          <w:lang w:val="ru-RU"/>
        </w:rPr>
      </w:pPr>
    </w:p>
    <w:p w:rsidR="00B906D0" w:rsidRPr="00AA00A0" w:rsidRDefault="00B906D0">
      <w:pPr>
        <w:spacing w:after="0" w:line="264" w:lineRule="auto"/>
        <w:ind w:left="120"/>
        <w:jc w:val="both"/>
        <w:rPr>
          <w:lang w:val="ru-RU"/>
        </w:rPr>
      </w:pPr>
      <w:r w:rsidRPr="00AA00A0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B906D0" w:rsidRPr="00AA00A0" w:rsidRDefault="00B906D0">
      <w:pPr>
        <w:spacing w:after="0" w:line="264" w:lineRule="auto"/>
        <w:ind w:left="120"/>
        <w:jc w:val="both"/>
        <w:rPr>
          <w:lang w:val="ru-RU"/>
        </w:rPr>
      </w:pP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Натуральные и целые числа. Признаки делимости целых чисел.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показателем. Свойства степени.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Логарифм числа. Десятичные и натуральные логарифмы.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степени с рациональным показателем.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Примеры тригонометрических неравенств.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 xml:space="preserve">Показательные уравнения и неравенства. 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 и неравенства. 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Системы линейных уравнений. Решение прикладных задач с помощью системы линейных уравнений.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Системы и совокупности рациональных уравнений и неравенств.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 xml:space="preserve">Показательная и логарифмическая функции, их свойства и графики. 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решения уравнений и линейных систем.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Непрерывные функции. Метод интервалов для решения неравенств.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 xml:space="preserve">Производная функции. Геометрический и физический смысл производной. 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Формулы нахождения производной суммы, произведения и частного функций.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Первообразная. Таблица первообразных.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Интеграл, его геометрический и физический смысл. Вычисление интеграла по формуле Ньютона―Лейбница.</w:t>
      </w:r>
    </w:p>
    <w:p w:rsidR="00B906D0" w:rsidRPr="00AA00A0" w:rsidRDefault="00B906D0">
      <w:pPr>
        <w:rPr>
          <w:lang w:val="ru-RU"/>
        </w:rPr>
        <w:sectPr w:rsidR="00B906D0" w:rsidRPr="00AA00A0">
          <w:pgSz w:w="11906" w:h="16383"/>
          <w:pgMar w:top="1134" w:right="850" w:bottom="1134" w:left="1701" w:header="720" w:footer="720" w:gutter="0"/>
          <w:cols w:space="720"/>
        </w:sectPr>
      </w:pPr>
    </w:p>
    <w:p w:rsidR="00B906D0" w:rsidRPr="00AA00A0" w:rsidRDefault="00B906D0">
      <w:pPr>
        <w:spacing w:after="0" w:line="264" w:lineRule="auto"/>
        <w:ind w:left="120"/>
        <w:jc w:val="both"/>
        <w:rPr>
          <w:lang w:val="ru-RU"/>
        </w:rPr>
      </w:pPr>
      <w:bookmarkStart w:id="6" w:name="block-8770689"/>
      <w:bookmarkEnd w:id="6"/>
      <w:r w:rsidRPr="00AA00A0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</w:t>
      </w:r>
    </w:p>
    <w:p w:rsidR="00B906D0" w:rsidRPr="00AA00A0" w:rsidRDefault="00B906D0">
      <w:pPr>
        <w:spacing w:after="0" w:line="264" w:lineRule="auto"/>
        <w:ind w:left="120"/>
        <w:jc w:val="both"/>
        <w:rPr>
          <w:lang w:val="ru-RU"/>
        </w:rPr>
      </w:pP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метапредметных и предметных образовательных результатов: </w:t>
      </w:r>
    </w:p>
    <w:p w:rsidR="00B906D0" w:rsidRPr="00AA00A0" w:rsidRDefault="00B906D0">
      <w:pPr>
        <w:spacing w:after="0" w:line="264" w:lineRule="auto"/>
        <w:ind w:left="120"/>
        <w:jc w:val="both"/>
        <w:rPr>
          <w:lang w:val="ru-RU"/>
        </w:rPr>
      </w:pPr>
    </w:p>
    <w:p w:rsidR="00B906D0" w:rsidRPr="00AA00A0" w:rsidRDefault="00B906D0">
      <w:pPr>
        <w:spacing w:after="0" w:line="264" w:lineRule="auto"/>
        <w:ind w:left="120"/>
        <w:jc w:val="both"/>
        <w:rPr>
          <w:lang w:val="ru-RU"/>
        </w:rPr>
      </w:pPr>
      <w:r w:rsidRPr="00AA00A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906D0" w:rsidRPr="00AA00A0" w:rsidRDefault="00B906D0">
      <w:pPr>
        <w:spacing w:after="0" w:line="264" w:lineRule="auto"/>
        <w:ind w:left="120"/>
        <w:jc w:val="both"/>
        <w:rPr>
          <w:lang w:val="ru-RU"/>
        </w:rPr>
      </w:pP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bookmarkStart w:id="7" w:name="_Toc73394992"/>
      <w:bookmarkEnd w:id="7"/>
      <w:r w:rsidRPr="00AA00A0">
        <w:rPr>
          <w:rFonts w:ascii="Times New Roman" w:hAnsi="Times New Roman"/>
          <w:color w:val="000000"/>
          <w:sz w:val="28"/>
          <w:lang w:val="ru-RU"/>
        </w:rPr>
        <w:t>Гражданское воспитание: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Патриотическое воспитание:</w:t>
      </w:r>
    </w:p>
    <w:p w:rsidR="00B906D0" w:rsidRPr="00AA00A0" w:rsidRDefault="00B906D0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Духовно-нравственного воспитания: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Эстетическое воспитание: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Физическое воспитание: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Трудовое воспитание: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Экологическое воспитание: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 xml:space="preserve">Ценности научного познания: 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B906D0" w:rsidRPr="00AA00A0" w:rsidRDefault="00B906D0">
      <w:pPr>
        <w:spacing w:after="0" w:line="264" w:lineRule="auto"/>
        <w:ind w:left="120"/>
        <w:jc w:val="both"/>
        <w:rPr>
          <w:lang w:val="ru-RU"/>
        </w:rPr>
      </w:pPr>
    </w:p>
    <w:p w:rsidR="00B906D0" w:rsidRPr="00AA00A0" w:rsidRDefault="00B906D0">
      <w:pPr>
        <w:spacing w:after="0" w:line="264" w:lineRule="auto"/>
        <w:ind w:left="120"/>
        <w:jc w:val="both"/>
        <w:rPr>
          <w:lang w:val="ru-RU"/>
        </w:rPr>
      </w:pPr>
      <w:bookmarkStart w:id="8" w:name="_Toc118726579"/>
      <w:bookmarkEnd w:id="8"/>
      <w:r w:rsidRPr="00AA00A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906D0" w:rsidRPr="00AA00A0" w:rsidRDefault="00B906D0">
      <w:pPr>
        <w:spacing w:after="0" w:line="264" w:lineRule="auto"/>
        <w:ind w:left="120"/>
        <w:jc w:val="both"/>
        <w:rPr>
          <w:lang w:val="ru-RU"/>
        </w:rPr>
      </w:pP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 w:rsidRPr="00AA00A0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AA00A0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AA00A0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AA00A0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AA00A0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AA00A0">
        <w:rPr>
          <w:rFonts w:ascii="Times New Roman" w:hAnsi="Times New Roman"/>
          <w:color w:val="000000"/>
          <w:sz w:val="28"/>
          <w:lang w:val="ru-RU"/>
        </w:rPr>
        <w:t>.</w:t>
      </w:r>
    </w:p>
    <w:p w:rsidR="00B906D0" w:rsidRDefault="00B906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логические действия:</w:t>
      </w:r>
    </w:p>
    <w:p w:rsidR="00B906D0" w:rsidRPr="00AA00A0" w:rsidRDefault="00B906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B906D0" w:rsidRPr="00AA00A0" w:rsidRDefault="00B906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B906D0" w:rsidRPr="00AA00A0" w:rsidRDefault="00B906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B906D0" w:rsidRPr="00AA00A0" w:rsidRDefault="00B906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B906D0" w:rsidRPr="00AA00A0" w:rsidRDefault="00B906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 w:rsidR="00B906D0" w:rsidRPr="00AA00A0" w:rsidRDefault="00B906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906D0" w:rsidRDefault="00B906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исследовательские действия:</w:t>
      </w:r>
    </w:p>
    <w:p w:rsidR="00B906D0" w:rsidRPr="00AA00A0" w:rsidRDefault="00B906D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B906D0" w:rsidRPr="00AA00A0" w:rsidRDefault="00B906D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B906D0" w:rsidRPr="00AA00A0" w:rsidRDefault="00B906D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B906D0" w:rsidRPr="00AA00A0" w:rsidRDefault="00B906D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B906D0" w:rsidRDefault="00B906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с информацией:</w:t>
      </w:r>
    </w:p>
    <w:p w:rsidR="00B906D0" w:rsidRPr="00AA00A0" w:rsidRDefault="00B906D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B906D0" w:rsidRPr="00AA00A0" w:rsidRDefault="00B906D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B906D0" w:rsidRPr="00AA00A0" w:rsidRDefault="00B906D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B906D0" w:rsidRPr="00AA00A0" w:rsidRDefault="00B906D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AA00A0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AA00A0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AA00A0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сформированность социальных навыков обучающихся.</w:t>
      </w:r>
    </w:p>
    <w:p w:rsidR="00B906D0" w:rsidRDefault="00B906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Общение:</w:t>
      </w:r>
    </w:p>
    <w:p w:rsidR="00B906D0" w:rsidRPr="00AA00A0" w:rsidRDefault="00B906D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B906D0" w:rsidRPr="00AA00A0" w:rsidRDefault="00B906D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B906D0" w:rsidRPr="00AA00A0" w:rsidRDefault="00B906D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B906D0" w:rsidRDefault="00B906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Сотрудничество:</w:t>
      </w:r>
    </w:p>
    <w:p w:rsidR="00B906D0" w:rsidRPr="00AA00A0" w:rsidRDefault="00B906D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B906D0" w:rsidRPr="00AA00A0" w:rsidRDefault="00B906D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AA00A0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AA00A0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AA00A0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AA00A0">
        <w:rPr>
          <w:rFonts w:ascii="Times New Roman" w:hAnsi="Times New Roman"/>
          <w:color w:val="000000"/>
          <w:sz w:val="28"/>
          <w:lang w:val="ru-RU"/>
        </w:rPr>
        <w:t>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Самоорганизация: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 xml:space="preserve"> 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B906D0" w:rsidRDefault="00B906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Самоконтроль:</w:t>
      </w:r>
    </w:p>
    <w:p w:rsidR="00B906D0" w:rsidRPr="00AA00A0" w:rsidRDefault="00B906D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B906D0" w:rsidRPr="00AA00A0" w:rsidRDefault="00B906D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B906D0" w:rsidRPr="00AA00A0" w:rsidRDefault="00B906D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B906D0" w:rsidRPr="00AA00A0" w:rsidRDefault="00B906D0">
      <w:pPr>
        <w:spacing w:after="0" w:line="264" w:lineRule="auto"/>
        <w:ind w:left="120"/>
        <w:jc w:val="both"/>
        <w:rPr>
          <w:lang w:val="ru-RU"/>
        </w:rPr>
      </w:pPr>
    </w:p>
    <w:p w:rsidR="00B906D0" w:rsidRPr="00AA00A0" w:rsidRDefault="00B906D0">
      <w:pPr>
        <w:spacing w:after="0" w:line="264" w:lineRule="auto"/>
        <w:ind w:left="120"/>
        <w:jc w:val="both"/>
        <w:rPr>
          <w:lang w:val="ru-RU"/>
        </w:rPr>
      </w:pPr>
      <w:r w:rsidRPr="00AA00A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906D0" w:rsidRPr="00AA00A0" w:rsidRDefault="00B906D0">
      <w:pPr>
        <w:spacing w:after="0" w:line="264" w:lineRule="auto"/>
        <w:ind w:left="120"/>
        <w:jc w:val="both"/>
        <w:rPr>
          <w:lang w:val="ru-RU"/>
        </w:rPr>
      </w:pP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:rsidR="00B906D0" w:rsidRPr="00AA00A0" w:rsidRDefault="00B906D0">
      <w:pPr>
        <w:spacing w:after="0" w:line="264" w:lineRule="auto"/>
        <w:ind w:left="120"/>
        <w:jc w:val="both"/>
        <w:rPr>
          <w:lang w:val="ru-RU"/>
        </w:rPr>
      </w:pPr>
    </w:p>
    <w:p w:rsidR="00B906D0" w:rsidRPr="00AA00A0" w:rsidRDefault="00B906D0">
      <w:pPr>
        <w:spacing w:after="0" w:line="264" w:lineRule="auto"/>
        <w:ind w:left="120"/>
        <w:jc w:val="both"/>
        <w:rPr>
          <w:lang w:val="ru-RU"/>
        </w:rPr>
      </w:pPr>
      <w:bookmarkStart w:id="9" w:name="_Toc118726585"/>
      <w:bookmarkEnd w:id="9"/>
      <w:r w:rsidRPr="00AA00A0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B906D0" w:rsidRPr="00AA00A0" w:rsidRDefault="00B906D0">
      <w:pPr>
        <w:spacing w:after="0" w:line="264" w:lineRule="auto"/>
        <w:ind w:left="120"/>
        <w:jc w:val="both"/>
        <w:rPr>
          <w:lang w:val="ru-RU"/>
        </w:rPr>
      </w:pP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Оперировать понятиями: рациональное и действительное число, обыкновенная и десятичная дробь, проценты.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Выполнять арифметические операции с рациональными и действительными числами.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Выполнять преобразования тригонометрических выражений и решать тригонометрические уравнения.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Оперировать понятиями: чётность и нечётность функции, нули функции, промежутки знакопостоянства.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решения уравнений.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Строить и читать графики линейной функции, квадратичной функции, степенной функции с целым показателем.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Оперировать понятиями: последовательность, арифметическая и геометрическая прогрессии.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Задавать последовательности различными способами.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Использовать свойства последовательностей и прогрессий для решения реальных задач прикладного характера.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операции над множествами.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Оперировать понятиями: определение, теорема, следствие, доказательство.</w:t>
      </w:r>
    </w:p>
    <w:p w:rsidR="00B906D0" w:rsidRPr="00AA00A0" w:rsidRDefault="00B906D0">
      <w:pPr>
        <w:spacing w:after="0" w:line="264" w:lineRule="auto"/>
        <w:ind w:left="120"/>
        <w:jc w:val="both"/>
        <w:rPr>
          <w:lang w:val="ru-RU"/>
        </w:rPr>
      </w:pPr>
    </w:p>
    <w:p w:rsidR="00B906D0" w:rsidRPr="00AA00A0" w:rsidRDefault="00B906D0">
      <w:pPr>
        <w:spacing w:after="0" w:line="264" w:lineRule="auto"/>
        <w:ind w:left="120"/>
        <w:jc w:val="both"/>
        <w:rPr>
          <w:lang w:val="ru-RU"/>
        </w:rPr>
      </w:pPr>
      <w:bookmarkStart w:id="10" w:name="_Toc118726586"/>
      <w:bookmarkEnd w:id="10"/>
      <w:r w:rsidRPr="00AA00A0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B906D0" w:rsidRPr="00AA00A0" w:rsidRDefault="00B906D0">
      <w:pPr>
        <w:spacing w:after="0" w:line="264" w:lineRule="auto"/>
        <w:ind w:left="120"/>
        <w:jc w:val="both"/>
        <w:rPr>
          <w:lang w:val="ru-RU"/>
        </w:rPr>
      </w:pP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Оперировать понятием: степень с рациональным показателем.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Оперировать понятиями: логарифм числа, десятичные и натуральные логарифмы.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Применять 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Находить решения простейших тригонометрических неравенств.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Находить решения простейших систем и совокупностей рациональных уравнений и неравенств.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</w:r>
      <w:r w:rsidRPr="00AA00A0">
        <w:rPr>
          <w:rFonts w:ascii="Times New Roman" w:hAnsi="Times New Roman"/>
          <w:i/>
          <w:color w:val="000000"/>
          <w:sz w:val="28"/>
          <w:lang w:val="ru-RU"/>
        </w:rPr>
        <w:t>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 xml:space="preserve"> Изображать на координатной плоскости графики линейных уравнений и использовать их для решения системы линейных уравнений.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из других учебных дисциплин.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Оперировать понятиями: непрерывная функция; производная функции; использовать геометрический и физический смысл производной для решения задач.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Находить производные элементарных функций, вычислять производные суммы, произведения, частного функций.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Оперировать понятиями: первообразная и интеграл; понимать геометрический и физический смысл интеграла.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Находить первообразные элементарных функций; вычислять интеграл по формуле Ньютона–Лейбница.</w:t>
      </w:r>
    </w:p>
    <w:p w:rsidR="00B906D0" w:rsidRPr="00AA00A0" w:rsidRDefault="00B906D0">
      <w:pPr>
        <w:spacing w:after="0" w:line="264" w:lineRule="auto"/>
        <w:ind w:firstLine="600"/>
        <w:jc w:val="both"/>
        <w:rPr>
          <w:lang w:val="ru-RU"/>
        </w:rPr>
      </w:pPr>
      <w:r w:rsidRPr="00AA00A0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B906D0" w:rsidRPr="00AA00A0" w:rsidRDefault="00B906D0">
      <w:pPr>
        <w:rPr>
          <w:lang w:val="ru-RU"/>
        </w:rPr>
        <w:sectPr w:rsidR="00B906D0" w:rsidRPr="00AA00A0">
          <w:pgSz w:w="11906" w:h="16383"/>
          <w:pgMar w:top="1134" w:right="850" w:bottom="1134" w:left="1701" w:header="720" w:footer="720" w:gutter="0"/>
          <w:cols w:space="720"/>
        </w:sectPr>
      </w:pPr>
    </w:p>
    <w:p w:rsidR="00B906D0" w:rsidRDefault="00B906D0">
      <w:pPr>
        <w:spacing w:after="0"/>
        <w:ind w:left="120"/>
      </w:pPr>
      <w:bookmarkStart w:id="11" w:name="block-8770685"/>
      <w:bookmarkEnd w:id="11"/>
      <w:r w:rsidRPr="00AA00A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906D0" w:rsidRDefault="00B906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816"/>
        <w:gridCol w:w="4895"/>
        <w:gridCol w:w="1491"/>
        <w:gridCol w:w="1841"/>
        <w:gridCol w:w="1910"/>
        <w:gridCol w:w="2568"/>
      </w:tblGrid>
      <w:tr w:rsidR="00B906D0" w:rsidRPr="0012244D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06D0" w:rsidRPr="0012244D" w:rsidRDefault="00B906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06D0" w:rsidRPr="0012244D" w:rsidRDefault="00B906D0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06D0" w:rsidRPr="0012244D" w:rsidRDefault="00B906D0"/>
        </w:tc>
      </w:tr>
      <w:tr w:rsidR="00B906D0" w:rsidRPr="0012244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Множества рациональных и действительных чисел.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>Рациональные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906D0" w:rsidRPr="007064F2" w:rsidRDefault="00B906D0">
            <w:pPr>
              <w:spacing w:after="0"/>
              <w:ind w:left="135"/>
              <w:jc w:val="center"/>
              <w:rPr>
                <w:color w:val="000000"/>
                <w:lang w:val="ru-RU"/>
              </w:rPr>
            </w:pPr>
            <w:r w:rsidRPr="007064F2"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  <w:r w:rsidRPr="007064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20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Степень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906D0" w:rsidRPr="007064F2" w:rsidRDefault="00B906D0">
            <w:pPr>
              <w:spacing w:after="0"/>
              <w:ind w:left="135"/>
              <w:jc w:val="center"/>
              <w:rPr>
                <w:color w:val="000000"/>
                <w:lang w:val="ru-RU"/>
              </w:rPr>
            </w:pPr>
            <w:r w:rsidRPr="007064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12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906D0" w:rsidRPr="007064F2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>Иррациональные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906D0" w:rsidRPr="007064F2" w:rsidRDefault="00B906D0">
            <w:pPr>
              <w:spacing w:after="0"/>
              <w:ind w:left="135"/>
              <w:jc w:val="center"/>
              <w:rPr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06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064F2"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Формулы тригонометрии.Тригонометрические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906D0" w:rsidRPr="007064F2" w:rsidRDefault="00B906D0">
            <w:pPr>
              <w:spacing w:after="0"/>
              <w:ind w:left="135"/>
              <w:jc w:val="center"/>
              <w:rPr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064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34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906D0" w:rsidRPr="007064F2" w:rsidRDefault="00B906D0">
            <w:pPr>
              <w:spacing w:after="0"/>
              <w:ind w:left="135"/>
              <w:jc w:val="center"/>
              <w:rPr>
                <w:lang w:val="ru-RU"/>
              </w:rPr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Последовательности и прогрессии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906D0" w:rsidRPr="007064F2" w:rsidRDefault="00B906D0">
            <w:pPr>
              <w:spacing w:after="0"/>
              <w:ind w:left="135"/>
              <w:jc w:val="center"/>
              <w:rPr>
                <w:color w:val="000000"/>
                <w:lang w:val="ru-RU"/>
              </w:rPr>
            </w:pPr>
            <w:r w:rsidRPr="007064F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064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7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906D0" w:rsidRPr="007064F2" w:rsidRDefault="00B906D0">
            <w:pPr>
              <w:spacing w:after="0"/>
              <w:ind w:left="135"/>
              <w:jc w:val="center"/>
              <w:rPr>
                <w:color w:val="000000"/>
                <w:lang w:val="ru-RU"/>
              </w:rPr>
            </w:pPr>
            <w:r w:rsidRPr="000817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64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102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906D0" w:rsidRPr="007064F2" w:rsidRDefault="00B906D0">
            <w:pPr>
              <w:spacing w:after="0"/>
              <w:ind w:left="135"/>
              <w:jc w:val="center"/>
              <w:rPr>
                <w:lang w:val="ru-RU"/>
              </w:rPr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/>
        </w:tc>
      </w:tr>
    </w:tbl>
    <w:p w:rsidR="00B906D0" w:rsidRDefault="00B906D0">
      <w:pPr>
        <w:sectPr w:rsidR="00B906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06D0" w:rsidRDefault="00B906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973"/>
        <w:gridCol w:w="4738"/>
        <w:gridCol w:w="1491"/>
        <w:gridCol w:w="1841"/>
        <w:gridCol w:w="1910"/>
        <w:gridCol w:w="2568"/>
      </w:tblGrid>
      <w:tr w:rsidR="00B906D0" w:rsidRPr="0012244D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06D0" w:rsidRPr="0012244D" w:rsidRDefault="00B906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06D0" w:rsidRPr="0012244D" w:rsidRDefault="00B906D0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06D0" w:rsidRPr="0012244D" w:rsidRDefault="00B906D0"/>
        </w:tc>
      </w:tr>
      <w:tr w:rsidR="00B906D0" w:rsidRPr="0012244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рациональным показателем. Показательная функция.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функция. Логарифмические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Тригонометрические функции и их графики.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>Тригонометрические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Производная. Применение производной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Интеграл и его применения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Системы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/>
        </w:tc>
      </w:tr>
    </w:tbl>
    <w:p w:rsidR="00B906D0" w:rsidRDefault="00B906D0">
      <w:pPr>
        <w:sectPr w:rsidR="00B906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06D0" w:rsidRDefault="00B906D0">
      <w:pPr>
        <w:sectPr w:rsidR="00B906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06D0" w:rsidRDefault="00B906D0">
      <w:pPr>
        <w:spacing w:after="0"/>
        <w:ind w:left="120"/>
      </w:pPr>
      <w:bookmarkStart w:id="12" w:name="block-8770686"/>
      <w:bookmarkEnd w:id="12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B906D0" w:rsidRDefault="00B906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788"/>
        <w:gridCol w:w="4724"/>
        <w:gridCol w:w="1209"/>
        <w:gridCol w:w="1841"/>
        <w:gridCol w:w="1910"/>
        <w:gridCol w:w="1347"/>
        <w:gridCol w:w="2221"/>
      </w:tblGrid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4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06D0" w:rsidRPr="0012244D" w:rsidRDefault="00B906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06D0" w:rsidRPr="0012244D" w:rsidRDefault="00B906D0"/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06D0" w:rsidRPr="0012244D" w:rsidRDefault="00B906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06D0" w:rsidRPr="0012244D" w:rsidRDefault="00B906D0"/>
        </w:tc>
      </w:tr>
      <w:tr w:rsidR="00B906D0" w:rsidRPr="0046751D" w:rsidTr="00AA00A0">
        <w:trPr>
          <w:trHeight w:val="144"/>
          <w:tblCellSpacing w:w="20" w:type="nil"/>
        </w:trPr>
        <w:tc>
          <w:tcPr>
            <w:tcW w:w="13992" w:type="dxa"/>
            <w:gridSpan w:val="7"/>
            <w:tcMar>
              <w:top w:w="50" w:type="dxa"/>
              <w:left w:w="100" w:type="dxa"/>
            </w:tcMar>
            <w:vAlign w:val="center"/>
          </w:tcPr>
          <w:p w:rsidR="00B906D0" w:rsidRDefault="00B906D0" w:rsidP="00AA00A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Множества рациональных и действительных чисел. </w:t>
            </w:r>
          </w:p>
          <w:p w:rsidR="00B906D0" w:rsidRPr="00AA00A0" w:rsidRDefault="00B906D0" w:rsidP="00AA00A0">
            <w:pPr>
              <w:spacing w:after="0"/>
              <w:ind w:left="135"/>
              <w:jc w:val="center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уравнения и неравенства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(20 часов)</w:t>
            </w: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Множество, операции над множествами. Диаграммы Эйлера―Венна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рациональными числами, преобразования числовых выражений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CF26AF" w:rsidRDefault="00B906D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11.09.24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Рациональные и иррациональные числа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Тождества и тождественные преобразования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2C0D58" w:rsidRDefault="00B906D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Тождества и тождественные преобразования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7064F2" w:rsidRDefault="00B906D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2C0D58" w:rsidRDefault="00B906D0">
            <w:pPr>
              <w:spacing w:after="0"/>
              <w:rPr>
                <w:lang w:val="ru-RU"/>
              </w:rPr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Уравнение, корень уравнения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2C0D58" w:rsidRDefault="00B906D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Уравнение, корень уравнения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7064F2" w:rsidRDefault="00B906D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2C0D58" w:rsidRDefault="00B906D0">
            <w:pPr>
              <w:spacing w:after="0"/>
              <w:rPr>
                <w:lang w:val="ru-RU"/>
              </w:rPr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Неравенство, решение неравенства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2C0D58" w:rsidRDefault="00B906D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Неравенство, решение неравенства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7064F2" w:rsidRDefault="00B906D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0817FB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2C0D58" w:rsidRDefault="00B906D0">
            <w:pPr>
              <w:spacing w:after="0"/>
              <w:rPr>
                <w:lang w:val="ru-RU"/>
              </w:rPr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Метод интервалов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0817FB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2C0D58" w:rsidRDefault="00B906D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Метод интервалов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7064F2" w:rsidRDefault="00B906D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2C0D58" w:rsidRDefault="00B906D0">
            <w:pPr>
              <w:spacing w:after="0"/>
              <w:rPr>
                <w:lang w:val="ru-RU"/>
              </w:rPr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целых и дробно-рациональных уравнений и неравенств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7064F2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2C0D58" w:rsidRDefault="00B906D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целых и дробно-рациональных уравнений и неравенств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2C0D58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2C0D58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2C0D58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2C0D58" w:rsidRDefault="00B906D0">
            <w:pPr>
              <w:spacing w:after="0"/>
              <w:ind w:left="135"/>
              <w:rPr>
                <w:lang w:val="ru-RU"/>
              </w:rPr>
            </w:pPr>
          </w:p>
        </w:tc>
      </w:tr>
      <w:tr w:rsidR="00B906D0" w:rsidRPr="007064F2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2C0D58" w:rsidRDefault="00B906D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целых и дробно-рациональных уравнений и неравенств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2C0D58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2C0D58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2C0D58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2C0D58" w:rsidRDefault="00B906D0">
            <w:pPr>
              <w:spacing w:after="0"/>
              <w:ind w:left="135"/>
              <w:rPr>
                <w:lang w:val="ru-RU"/>
              </w:rPr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2C0D58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2C0D58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"Множества рациональных и действительных чисел. </w:t>
            </w:r>
            <w:r w:rsidRPr="002C0D58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уравнения и неравенств"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2C0D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A1924" w:rsidTr="00AA00A0">
        <w:trPr>
          <w:trHeight w:val="144"/>
          <w:tblCellSpacing w:w="20" w:type="nil"/>
        </w:trPr>
        <w:tc>
          <w:tcPr>
            <w:tcW w:w="13992" w:type="dxa"/>
            <w:gridSpan w:val="7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 w:rsidP="00AA00A0">
            <w:pPr>
              <w:spacing w:after="0"/>
              <w:ind w:left="135"/>
              <w:jc w:val="center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Степень с целым показателем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(12 часов)</w:t>
            </w: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Функция, способы задания функции. Взаимно обратные функции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График функции. Область определения и множество значений функции.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>Нули функции. Промежутки знакопостоянства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График функции. Область определения и множество значений функции.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>Нули функции. Промежутки знакопостоянства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7064F2" w:rsidRDefault="00B906D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Чётные и нечётные функции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Стандартная форма записи действительного числа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7064F2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Стандартная форма записи действительного числа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ind w:left="135"/>
              <w:rPr>
                <w:lang w:val="ru-RU"/>
              </w:rPr>
            </w:pPr>
          </w:p>
        </w:tc>
      </w:tr>
      <w:tr w:rsidR="00B906D0" w:rsidRPr="007064F2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Стандартная форма записи действительного числа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ind w:left="135"/>
              <w:rPr>
                <w:lang w:val="ru-RU"/>
              </w:rPr>
            </w:pPr>
          </w:p>
        </w:tc>
      </w:tr>
      <w:tr w:rsidR="00B906D0" w:rsidRPr="007064F2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Стандартная форма записи действительного числа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ind w:left="135"/>
              <w:rPr>
                <w:lang w:val="ru-RU"/>
              </w:rPr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подходящей формы записи действительных чисел для решения практических задач и представления данных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7064F2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Default="00B906D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подходящей формы записи действительных чисел для решения практических задач и представления данных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ind w:left="135"/>
              <w:rPr>
                <w:lang w:val="ru-RU"/>
              </w:rPr>
            </w:pPr>
          </w:p>
        </w:tc>
      </w:tr>
      <w:tr w:rsidR="00B906D0" w:rsidRPr="0047275E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Default="00B906D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r w:rsidRPr="0047275E">
              <w:rPr>
                <w:rFonts w:ascii="Times New Roman" w:hAnsi="Times New Roman"/>
                <w:color w:val="000000"/>
                <w:sz w:val="24"/>
                <w:lang w:val="ru-RU"/>
              </w:rPr>
              <w:t>Её свойства и график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ind w:left="135"/>
              <w:rPr>
                <w:lang w:val="ru-RU"/>
              </w:rPr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r w:rsidRPr="0047275E">
              <w:rPr>
                <w:rFonts w:ascii="Times New Roman" w:hAnsi="Times New Roman"/>
                <w:color w:val="000000"/>
                <w:sz w:val="24"/>
                <w:lang w:val="ru-RU"/>
              </w:rPr>
              <w:t>Её свойства и график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472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A1924" w:rsidTr="00AA00A0">
        <w:trPr>
          <w:trHeight w:val="144"/>
          <w:tblCellSpacing w:w="20" w:type="nil"/>
        </w:trPr>
        <w:tc>
          <w:tcPr>
            <w:tcW w:w="13992" w:type="dxa"/>
            <w:gridSpan w:val="7"/>
            <w:tcMar>
              <w:top w:w="50" w:type="dxa"/>
              <w:left w:w="100" w:type="dxa"/>
            </w:tcMar>
            <w:vAlign w:val="center"/>
          </w:tcPr>
          <w:p w:rsidR="00B906D0" w:rsidRDefault="00B906D0" w:rsidP="00AA00A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степени.</w:t>
            </w:r>
          </w:p>
          <w:p w:rsidR="00B906D0" w:rsidRPr="00AA00A0" w:rsidRDefault="00B906D0" w:rsidP="00AA00A0">
            <w:pPr>
              <w:spacing w:after="0"/>
              <w:ind w:left="135"/>
              <w:jc w:val="center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Иррациональные уравнения и неравенства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(24 часов)</w:t>
            </w: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Default="00B906D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7064F2" w:rsidRDefault="00B906D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35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36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7064F2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Default="00B906D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37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rPr>
                <w:lang w:val="ru-RU"/>
              </w:rPr>
            </w:pPr>
          </w:p>
        </w:tc>
      </w:tr>
      <w:tr w:rsidR="00B906D0" w:rsidRPr="007064F2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Default="00B906D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37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rPr>
                <w:lang w:val="ru-RU"/>
              </w:rPr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39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40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C76A30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7064F2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Default="00B906D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42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rPr>
                <w:lang w:val="ru-RU"/>
              </w:rPr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43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5C52A4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44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45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46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D15325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47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7064F2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Default="00B906D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48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rPr>
                <w:lang w:val="ru-RU"/>
              </w:rPr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49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7C6F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50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C67B1F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51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52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53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502262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7064F2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Default="00B906D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53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rPr>
                <w:lang w:val="ru-RU"/>
              </w:rPr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55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56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47275E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"Арифметический корень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r w:rsidRPr="0047275E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 и неравенства"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472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C869CF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A1924" w:rsidTr="00AA00A0">
        <w:trPr>
          <w:trHeight w:val="144"/>
          <w:tblCellSpacing w:w="20" w:type="nil"/>
        </w:trPr>
        <w:tc>
          <w:tcPr>
            <w:tcW w:w="13992" w:type="dxa"/>
            <w:gridSpan w:val="7"/>
            <w:tcMar>
              <w:top w:w="50" w:type="dxa"/>
              <w:left w:w="100" w:type="dxa"/>
            </w:tcMar>
            <w:vAlign w:val="center"/>
          </w:tcPr>
          <w:p w:rsidR="00B906D0" w:rsidRDefault="00B906D0" w:rsidP="00AA00A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Формулы тригонометрии.</w:t>
            </w:r>
          </w:p>
          <w:p w:rsidR="00B906D0" w:rsidRPr="00AA00A0" w:rsidRDefault="00B906D0" w:rsidP="00AA00A0">
            <w:pPr>
              <w:spacing w:after="0"/>
              <w:ind w:left="135"/>
              <w:jc w:val="center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уравнения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(34 часа)</w:t>
            </w: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57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015EF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58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015EF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7064F2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Default="00B906D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59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rPr>
                <w:lang w:val="ru-RU"/>
              </w:rPr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60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FB5A69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7064F2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Default="00B906D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61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rPr>
                <w:lang w:val="ru-RU"/>
              </w:rPr>
            </w:pPr>
          </w:p>
        </w:tc>
      </w:tr>
      <w:tr w:rsidR="00B906D0" w:rsidRPr="007064F2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Default="00B906D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62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rPr>
                <w:lang w:val="ru-RU"/>
              </w:rPr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63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64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7064F2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65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rPr>
                <w:lang w:val="ru-RU"/>
              </w:rPr>
            </w:pPr>
          </w:p>
        </w:tc>
      </w:tr>
      <w:tr w:rsidR="00B906D0" w:rsidRPr="007064F2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66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rPr>
                <w:lang w:val="ru-RU"/>
              </w:rPr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67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EF18AE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70438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69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E316AC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70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E316AC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71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8C1A76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72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7064F2" w:rsidRDefault="00B906D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2A620C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73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2A620C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73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D7F23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75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D30807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76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D30807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77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C724B8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Default="00B906D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AB7201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Default="00B906D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79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AB7201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Default="00B906D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80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E974B9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Default="00B906D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81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53187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Default="00B906D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82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53187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Default="00B906D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83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EC21F6" w:rsidRDefault="00B906D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0963C7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0963C7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D04EBF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D04EBF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"Формулы тригонометрии.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>Тригонометрические уравнения"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4139B0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A1924" w:rsidTr="00AA00A0">
        <w:trPr>
          <w:trHeight w:val="144"/>
          <w:tblCellSpacing w:w="20" w:type="nil"/>
        </w:trPr>
        <w:tc>
          <w:tcPr>
            <w:tcW w:w="13992" w:type="dxa"/>
            <w:gridSpan w:val="7"/>
            <w:tcMar>
              <w:top w:w="50" w:type="dxa"/>
              <w:left w:w="100" w:type="dxa"/>
            </w:tcMar>
            <w:vAlign w:val="center"/>
          </w:tcPr>
          <w:p w:rsidR="00B906D0" w:rsidRDefault="00B906D0" w:rsidP="00AA00A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Последовательности и прогрессии</w:t>
            </w:r>
          </w:p>
          <w:p w:rsidR="00B906D0" w:rsidRPr="00AA00A0" w:rsidRDefault="00B906D0" w:rsidP="00AA00A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Последовательности и прогрессии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(5 часов)</w:t>
            </w: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Последовательности, способы задания последовательностей. Монотонные последовательности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4139B0" w:rsidRDefault="00B906D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Арифметическая и геометрическая прогрессии. Использование прогрессии для решения реальных задач прикладного характера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Бесконечно убывающая геометрическая прогрессия. Сумма бесконечно убывающей геометрической прогрессии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Формула сложных процентов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Формула сложных процентов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A1924" w:rsidTr="00AA00A0">
        <w:trPr>
          <w:trHeight w:val="144"/>
          <w:tblCellSpacing w:w="20" w:type="nil"/>
        </w:trPr>
        <w:tc>
          <w:tcPr>
            <w:tcW w:w="13992" w:type="dxa"/>
            <w:gridSpan w:val="7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 w:rsidP="00AA00A0">
            <w:pPr>
              <w:spacing w:after="0"/>
              <w:ind w:left="135"/>
              <w:jc w:val="center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( 7 часов)</w:t>
            </w: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2C0D58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96-97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2C0D58" w:rsidRDefault="00B906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98-99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797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100-102</w:t>
            </w:r>
          </w:p>
        </w:tc>
        <w:tc>
          <w:tcPr>
            <w:tcW w:w="491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 w:rsidTr="00AA00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B906D0" w:rsidRPr="007064F2" w:rsidRDefault="00B906D0">
            <w:pPr>
              <w:spacing w:after="0"/>
              <w:ind w:left="135"/>
              <w:jc w:val="center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/>
        </w:tc>
      </w:tr>
    </w:tbl>
    <w:p w:rsidR="00B906D0" w:rsidRDefault="00B906D0">
      <w:pPr>
        <w:sectPr w:rsidR="00B906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06D0" w:rsidRDefault="00B906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845"/>
        <w:gridCol w:w="4674"/>
        <w:gridCol w:w="1202"/>
        <w:gridCol w:w="1841"/>
        <w:gridCol w:w="1910"/>
        <w:gridCol w:w="1347"/>
        <w:gridCol w:w="2221"/>
      </w:tblGrid>
      <w:tr w:rsidR="00B906D0" w:rsidRPr="0012244D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06D0" w:rsidRPr="0012244D" w:rsidRDefault="00B906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06D0" w:rsidRPr="0012244D" w:rsidRDefault="00B906D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06D0" w:rsidRPr="0012244D" w:rsidRDefault="00B906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06D0" w:rsidRPr="0012244D" w:rsidRDefault="00B906D0"/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Степень с рациональным показателем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Свойства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A1924" w:rsidRDefault="00B906D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09.09.24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A1924" w:rsidRDefault="00B906D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"Степень с рациональным показателем. Показательная функция. Показательные уравнения и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Логарифм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Десятичные и натуральные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"Логарифмическая функция. Логарифмические уравнения и неравенства.Тригонометрические функции и их графики.Тригонометрические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Непрерывные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"Производная.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>Применение производной"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Первообразная. Таблица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Первообразная. Таблица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уравнений, систем и неравенств к решению математических задач и задач из различных областей науки и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"Интеграл и его применения.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</w:pPr>
          </w:p>
        </w:tc>
      </w:tr>
      <w:tr w:rsidR="00B906D0" w:rsidRPr="001224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06D0" w:rsidRPr="00AA00A0" w:rsidRDefault="00B906D0">
            <w:pPr>
              <w:spacing w:after="0"/>
              <w:ind w:left="135"/>
              <w:rPr>
                <w:lang w:val="ru-RU"/>
              </w:rPr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AA00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>
            <w:pPr>
              <w:spacing w:after="0"/>
              <w:ind w:left="135"/>
              <w:jc w:val="center"/>
            </w:pPr>
            <w:r w:rsidRPr="0012244D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06D0" w:rsidRPr="0012244D" w:rsidRDefault="00B906D0"/>
        </w:tc>
      </w:tr>
    </w:tbl>
    <w:p w:rsidR="00B906D0" w:rsidRDefault="00B906D0">
      <w:pPr>
        <w:sectPr w:rsidR="00B906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06D0" w:rsidRDefault="00B906D0">
      <w:pPr>
        <w:sectPr w:rsidR="00B906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06D0" w:rsidRDefault="00B906D0">
      <w:pPr>
        <w:spacing w:after="0"/>
        <w:ind w:left="120"/>
      </w:pPr>
      <w:bookmarkStart w:id="13" w:name="block-8770687"/>
      <w:bookmarkEnd w:id="13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B906D0" w:rsidRDefault="00B906D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906D0" w:rsidRDefault="00B906D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906D0" w:rsidRDefault="00B906D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B906D0" w:rsidRDefault="00B906D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B906D0" w:rsidRDefault="00B906D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906D0" w:rsidRDefault="00B906D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906D0" w:rsidRDefault="00B906D0">
      <w:pPr>
        <w:spacing w:after="0"/>
        <w:ind w:left="120"/>
      </w:pPr>
    </w:p>
    <w:p w:rsidR="00B906D0" w:rsidRPr="00AA00A0" w:rsidRDefault="00B906D0">
      <w:pPr>
        <w:spacing w:after="0" w:line="480" w:lineRule="auto"/>
        <w:ind w:left="120"/>
        <w:rPr>
          <w:lang w:val="ru-RU"/>
        </w:rPr>
      </w:pPr>
      <w:r w:rsidRPr="00AA00A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906D0" w:rsidRDefault="00B906D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B906D0" w:rsidRDefault="00B906D0">
      <w:pPr>
        <w:sectPr w:rsidR="00B906D0">
          <w:pgSz w:w="11906" w:h="16383"/>
          <w:pgMar w:top="1134" w:right="850" w:bottom="1134" w:left="1701" w:header="720" w:footer="720" w:gutter="0"/>
          <w:cols w:space="720"/>
        </w:sectPr>
      </w:pPr>
    </w:p>
    <w:p w:rsidR="00B906D0" w:rsidRDefault="00B906D0"/>
    <w:sectPr w:rsidR="00B906D0" w:rsidSect="0053139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07357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7AA1BBA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19A913FD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25916F1D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63B02998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7381644D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3139C"/>
    <w:rsid w:val="000032EC"/>
    <w:rsid w:val="000124D8"/>
    <w:rsid w:val="00051131"/>
    <w:rsid w:val="000817FB"/>
    <w:rsid w:val="000963C7"/>
    <w:rsid w:val="000D4161"/>
    <w:rsid w:val="000E45AD"/>
    <w:rsid w:val="000E6D86"/>
    <w:rsid w:val="000E7496"/>
    <w:rsid w:val="001015EF"/>
    <w:rsid w:val="00117702"/>
    <w:rsid w:val="0012165C"/>
    <w:rsid w:val="0012244D"/>
    <w:rsid w:val="0012494E"/>
    <w:rsid w:val="00127C6F"/>
    <w:rsid w:val="00153187"/>
    <w:rsid w:val="00166C56"/>
    <w:rsid w:val="0016777B"/>
    <w:rsid w:val="00170438"/>
    <w:rsid w:val="00185643"/>
    <w:rsid w:val="001A1924"/>
    <w:rsid w:val="001D5254"/>
    <w:rsid w:val="001D7F23"/>
    <w:rsid w:val="00205690"/>
    <w:rsid w:val="00250716"/>
    <w:rsid w:val="00261504"/>
    <w:rsid w:val="00262B07"/>
    <w:rsid w:val="002646BB"/>
    <w:rsid w:val="002A073D"/>
    <w:rsid w:val="002A29D6"/>
    <w:rsid w:val="002A4EA3"/>
    <w:rsid w:val="002A620C"/>
    <w:rsid w:val="002C0D58"/>
    <w:rsid w:val="002D5CB4"/>
    <w:rsid w:val="002E39DF"/>
    <w:rsid w:val="00302394"/>
    <w:rsid w:val="00314232"/>
    <w:rsid w:val="00324AB2"/>
    <w:rsid w:val="003352F3"/>
    <w:rsid w:val="00344265"/>
    <w:rsid w:val="00374BB0"/>
    <w:rsid w:val="00383CC7"/>
    <w:rsid w:val="003A5572"/>
    <w:rsid w:val="003E2E8F"/>
    <w:rsid w:val="003E4C4D"/>
    <w:rsid w:val="003F4B73"/>
    <w:rsid w:val="00400AAE"/>
    <w:rsid w:val="0040246E"/>
    <w:rsid w:val="004139B0"/>
    <w:rsid w:val="00453F0E"/>
    <w:rsid w:val="00461E34"/>
    <w:rsid w:val="0046751D"/>
    <w:rsid w:val="0047275E"/>
    <w:rsid w:val="00475505"/>
    <w:rsid w:val="00496CD1"/>
    <w:rsid w:val="004B3903"/>
    <w:rsid w:val="004E2933"/>
    <w:rsid w:val="004E6975"/>
    <w:rsid w:val="00502262"/>
    <w:rsid w:val="00507F5D"/>
    <w:rsid w:val="00511E77"/>
    <w:rsid w:val="0053139C"/>
    <w:rsid w:val="00567D8A"/>
    <w:rsid w:val="00585D5F"/>
    <w:rsid w:val="00596C01"/>
    <w:rsid w:val="005B134C"/>
    <w:rsid w:val="005C52A4"/>
    <w:rsid w:val="005D5C29"/>
    <w:rsid w:val="005E1E9D"/>
    <w:rsid w:val="005E395E"/>
    <w:rsid w:val="00616646"/>
    <w:rsid w:val="00646FB7"/>
    <w:rsid w:val="00672086"/>
    <w:rsid w:val="006B49A2"/>
    <w:rsid w:val="006C79D6"/>
    <w:rsid w:val="006D0ACB"/>
    <w:rsid w:val="006E23A4"/>
    <w:rsid w:val="006E52A5"/>
    <w:rsid w:val="006E7CA2"/>
    <w:rsid w:val="006F7E86"/>
    <w:rsid w:val="007064F2"/>
    <w:rsid w:val="00713FDB"/>
    <w:rsid w:val="00742EF0"/>
    <w:rsid w:val="0074433E"/>
    <w:rsid w:val="00751A3E"/>
    <w:rsid w:val="00753C57"/>
    <w:rsid w:val="00757ADC"/>
    <w:rsid w:val="00770E68"/>
    <w:rsid w:val="007C7B67"/>
    <w:rsid w:val="007D5B90"/>
    <w:rsid w:val="007D7CB0"/>
    <w:rsid w:val="007F1FF7"/>
    <w:rsid w:val="00807149"/>
    <w:rsid w:val="0084084F"/>
    <w:rsid w:val="0084434E"/>
    <w:rsid w:val="00846A4A"/>
    <w:rsid w:val="00854CD5"/>
    <w:rsid w:val="008610C7"/>
    <w:rsid w:val="0086502D"/>
    <w:rsid w:val="008801CD"/>
    <w:rsid w:val="008944ED"/>
    <w:rsid w:val="008B4071"/>
    <w:rsid w:val="008C1A76"/>
    <w:rsid w:val="00930B6B"/>
    <w:rsid w:val="00936FF1"/>
    <w:rsid w:val="009825CC"/>
    <w:rsid w:val="009B0738"/>
    <w:rsid w:val="009B65C9"/>
    <w:rsid w:val="009C1651"/>
    <w:rsid w:val="009C18BB"/>
    <w:rsid w:val="00A724E5"/>
    <w:rsid w:val="00A843DD"/>
    <w:rsid w:val="00AA00A0"/>
    <w:rsid w:val="00AB7201"/>
    <w:rsid w:val="00AD1559"/>
    <w:rsid w:val="00AD7CB4"/>
    <w:rsid w:val="00AF5760"/>
    <w:rsid w:val="00B340D3"/>
    <w:rsid w:val="00B44A47"/>
    <w:rsid w:val="00B74836"/>
    <w:rsid w:val="00B8697E"/>
    <w:rsid w:val="00B906D0"/>
    <w:rsid w:val="00BB395C"/>
    <w:rsid w:val="00BB58A7"/>
    <w:rsid w:val="00BC20DC"/>
    <w:rsid w:val="00BE261E"/>
    <w:rsid w:val="00BF304A"/>
    <w:rsid w:val="00C17599"/>
    <w:rsid w:val="00C222D9"/>
    <w:rsid w:val="00C53FFE"/>
    <w:rsid w:val="00C54039"/>
    <w:rsid w:val="00C553DD"/>
    <w:rsid w:val="00C56745"/>
    <w:rsid w:val="00C67B1F"/>
    <w:rsid w:val="00C724B8"/>
    <w:rsid w:val="00C76A30"/>
    <w:rsid w:val="00C869CF"/>
    <w:rsid w:val="00CD03AD"/>
    <w:rsid w:val="00CD0D9C"/>
    <w:rsid w:val="00CD3E9C"/>
    <w:rsid w:val="00CD4BF6"/>
    <w:rsid w:val="00CF26AF"/>
    <w:rsid w:val="00CF7717"/>
    <w:rsid w:val="00D013A8"/>
    <w:rsid w:val="00D04EBF"/>
    <w:rsid w:val="00D10682"/>
    <w:rsid w:val="00D108A7"/>
    <w:rsid w:val="00D15325"/>
    <w:rsid w:val="00D30807"/>
    <w:rsid w:val="00DA4860"/>
    <w:rsid w:val="00DB1F01"/>
    <w:rsid w:val="00DC14E7"/>
    <w:rsid w:val="00DC21F5"/>
    <w:rsid w:val="00E2220E"/>
    <w:rsid w:val="00E316AC"/>
    <w:rsid w:val="00E3325F"/>
    <w:rsid w:val="00E3482A"/>
    <w:rsid w:val="00E42950"/>
    <w:rsid w:val="00E44DDA"/>
    <w:rsid w:val="00E9175A"/>
    <w:rsid w:val="00E950BF"/>
    <w:rsid w:val="00E974B9"/>
    <w:rsid w:val="00EA0993"/>
    <w:rsid w:val="00EC21F6"/>
    <w:rsid w:val="00EC6184"/>
    <w:rsid w:val="00EC7055"/>
    <w:rsid w:val="00ED4DDD"/>
    <w:rsid w:val="00EF18AE"/>
    <w:rsid w:val="00F0690D"/>
    <w:rsid w:val="00F12036"/>
    <w:rsid w:val="00F15E1F"/>
    <w:rsid w:val="00F41D47"/>
    <w:rsid w:val="00F66D68"/>
    <w:rsid w:val="00F761BD"/>
    <w:rsid w:val="00F91C3C"/>
    <w:rsid w:val="00F926BF"/>
    <w:rsid w:val="00F9534D"/>
    <w:rsid w:val="00F96AFA"/>
    <w:rsid w:val="00FB5A69"/>
    <w:rsid w:val="00FD3587"/>
    <w:rsid w:val="00FF3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950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E42950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E42950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E42950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E42950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4295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E42950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E42950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E42950"/>
    <w:rPr>
      <w:rFonts w:ascii="Cambria" w:hAnsi="Cambria" w:cs="Times New Roman"/>
      <w:b/>
      <w:bCs/>
      <w:i/>
      <w:iCs/>
      <w:color w:val="4F81BD"/>
    </w:rPr>
  </w:style>
  <w:style w:type="paragraph" w:styleId="a3">
    <w:name w:val="header"/>
    <w:basedOn w:val="a"/>
    <w:link w:val="a4"/>
    <w:uiPriority w:val="99"/>
    <w:rsid w:val="00E42950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E42950"/>
    <w:rPr>
      <w:rFonts w:cs="Times New Roman"/>
    </w:rPr>
  </w:style>
  <w:style w:type="paragraph" w:styleId="a5">
    <w:name w:val="Normal Indent"/>
    <w:basedOn w:val="a"/>
    <w:uiPriority w:val="99"/>
    <w:rsid w:val="00E42950"/>
    <w:pPr>
      <w:ind w:left="720"/>
    </w:pPr>
  </w:style>
  <w:style w:type="paragraph" w:styleId="a6">
    <w:name w:val="Subtitle"/>
    <w:basedOn w:val="a"/>
    <w:next w:val="a"/>
    <w:link w:val="a7"/>
    <w:uiPriority w:val="99"/>
    <w:qFormat/>
    <w:rsid w:val="00E42950"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99"/>
    <w:locked/>
    <w:rsid w:val="00E42950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99"/>
    <w:qFormat/>
    <w:rsid w:val="00E42950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99"/>
    <w:locked/>
    <w:rsid w:val="00E42950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aa">
    <w:name w:val="Emphasis"/>
    <w:basedOn w:val="a0"/>
    <w:uiPriority w:val="99"/>
    <w:qFormat/>
    <w:rsid w:val="00E42950"/>
    <w:rPr>
      <w:rFonts w:cs="Times New Roman"/>
      <w:i/>
      <w:iCs/>
    </w:rPr>
  </w:style>
  <w:style w:type="character" w:styleId="ab">
    <w:name w:val="Hyperlink"/>
    <w:basedOn w:val="a0"/>
    <w:uiPriority w:val="99"/>
    <w:rsid w:val="0053139C"/>
    <w:rPr>
      <w:rFonts w:cs="Times New Roman"/>
      <w:color w:val="0000FF"/>
      <w:u w:val="single"/>
    </w:rPr>
  </w:style>
  <w:style w:type="table" w:styleId="ac">
    <w:name w:val="Table Grid"/>
    <w:basedOn w:val="a1"/>
    <w:uiPriority w:val="99"/>
    <w:rsid w:val="0053139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99"/>
    <w:qFormat/>
    <w:rsid w:val="00E42950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FR1">
    <w:name w:val="FR1"/>
    <w:uiPriority w:val="99"/>
    <w:rsid w:val="006E23A4"/>
    <w:pPr>
      <w:widowControl w:val="0"/>
      <w:snapToGrid w:val="0"/>
      <w:spacing w:before="40"/>
      <w:ind w:left="40"/>
      <w:jc w:val="center"/>
    </w:pPr>
    <w:rPr>
      <w:rFonts w:ascii="Times New Roman" w:hAnsi="Times New Roman"/>
      <w:b/>
      <w:sz w:val="32"/>
    </w:rPr>
  </w:style>
  <w:style w:type="paragraph" w:customStyle="1" w:styleId="FR2">
    <w:name w:val="FR2"/>
    <w:uiPriority w:val="99"/>
    <w:rsid w:val="006E23A4"/>
    <w:pPr>
      <w:widowControl w:val="0"/>
      <w:snapToGrid w:val="0"/>
      <w:ind w:left="40"/>
      <w:jc w:val="center"/>
    </w:pPr>
    <w:rPr>
      <w:rFonts w:ascii="Times New Roman" w:hAnsi="Times New Roman"/>
      <w:b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8</Pages>
  <Words>6420</Words>
  <Characters>36598</Characters>
  <Application>Microsoft Office Word</Application>
  <DocSecurity>0</DocSecurity>
  <Lines>304</Lines>
  <Paragraphs>85</Paragraphs>
  <ScaleCrop>false</ScaleCrop>
  <Company/>
  <LinksUpToDate>false</LinksUpToDate>
  <CharactersWithSpaces>42933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Школа</cp:lastModifiedBy>
  <cp:revision>37</cp:revision>
  <dcterms:created xsi:type="dcterms:W3CDTF">2023-09-05T10:40:00Z</dcterms:created>
  <dcterms:modified xsi:type="dcterms:W3CDTF">2024-09-19T11:56:00Z</dcterms:modified>
</cp:coreProperties>
</file>