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76D" w:rsidRDefault="0026276D" w:rsidP="00E038A9">
      <w:pPr>
        <w:rPr>
          <w:rFonts w:ascii="Times New Roman" w:hAnsi="Times New Roman" w:cs="Times New Roman"/>
          <w:b/>
          <w:bCs/>
          <w:sz w:val="24"/>
          <w:szCs w:val="24"/>
        </w:rPr>
      </w:pPr>
    </w:p>
    <w:p w:rsidR="00713217" w:rsidRDefault="00713217" w:rsidP="00E038A9">
      <w:pPr>
        <w:rPr>
          <w:rFonts w:ascii="Times New Roman" w:hAnsi="Times New Roman" w:cs="Times New Roman"/>
          <w:b/>
          <w:bCs/>
          <w:sz w:val="24"/>
          <w:szCs w:val="24"/>
        </w:rPr>
      </w:pPr>
    </w:p>
    <w:p w:rsidR="00713217" w:rsidRDefault="00713217" w:rsidP="00E038A9">
      <w:pP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5940425" cy="841006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8410061"/>
                    </a:xfrm>
                    <a:prstGeom prst="rect">
                      <a:avLst/>
                    </a:prstGeom>
                    <a:noFill/>
                    <a:ln w="9525">
                      <a:noFill/>
                      <a:miter lim="800000"/>
                      <a:headEnd/>
                      <a:tailEnd/>
                    </a:ln>
                  </pic:spPr>
                </pic:pic>
              </a:graphicData>
            </a:graphic>
          </wp:inline>
        </w:drawing>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b/>
          <w:bCs/>
          <w:sz w:val="24"/>
          <w:szCs w:val="24"/>
        </w:rPr>
        <w:lastRenderedPageBreak/>
        <w:t>ПОЯСНИТЕЛЬНАЯ ЗАПИСКА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b/>
          <w:bCs/>
          <w:sz w:val="24"/>
          <w:szCs w:val="24"/>
        </w:rPr>
        <w:br/>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Программа по английскому языку (базовый уровень) на уровне среднего общего образования разработана на основе ФГОС СОО.</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w:t>
      </w:r>
      <w:r w:rsidRPr="00E038A9">
        <w:rPr>
          <w:rFonts w:ascii="Times New Roman" w:hAnsi="Times New Roman" w:cs="Times New Roman"/>
          <w:sz w:val="24"/>
          <w:szCs w:val="24"/>
        </w:rPr>
        <w:lastRenderedPageBreak/>
        <w:t>качеств личности. Таким образом, они ориентированы на формирование как метапредметных, так и личностных результатов обучения.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Возрастание значимости владения иностранными языками приводит к переосмыслению целей и содержания обучения предмету.</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E038A9" w:rsidRPr="00E038A9" w:rsidRDefault="00E038A9" w:rsidP="00E038A9">
      <w:pPr>
        <w:rPr>
          <w:rFonts w:ascii="Times New Roman" w:hAnsi="Times New Roman" w:cs="Times New Roman"/>
          <w:b/>
          <w:bCs/>
          <w:sz w:val="24"/>
          <w:szCs w:val="24"/>
        </w:rPr>
      </w:pP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b/>
          <w:bCs/>
          <w:sz w:val="24"/>
          <w:szCs w:val="24"/>
        </w:rPr>
        <w:t>СОДЕРЖАНИЕ ОБУЧЕНИЯ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b/>
          <w:bCs/>
          <w:sz w:val="24"/>
          <w:szCs w:val="24"/>
        </w:rPr>
        <w:t>10 КЛАСС</w:t>
      </w:r>
    </w:p>
    <w:p w:rsidR="00E038A9" w:rsidRPr="00E038A9" w:rsidRDefault="00E038A9" w:rsidP="00E038A9">
      <w:pPr>
        <w:rPr>
          <w:rFonts w:ascii="Times New Roman" w:hAnsi="Times New Roman" w:cs="Times New Roman"/>
          <w:sz w:val="24"/>
          <w:szCs w:val="24"/>
        </w:rPr>
      </w:pP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b/>
          <w:bCs/>
          <w:sz w:val="24"/>
          <w:szCs w:val="24"/>
        </w:rPr>
        <w:t>Коммуникативные умения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lastRenderedPageBreak/>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Внешность и характеристика человека, литературного персонажа.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Покупки: одежда, обувь и продукты питания. Карманные деньги. Молодёжная мода.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Туризм. Виды отдыха. Путешествия по России и зарубежным странам.</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Проблемы экологии. Защита окружающей среды. Стихийные бедствия.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Условия проживания в городской/сельской местности.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E038A9" w:rsidRPr="00E038A9" w:rsidRDefault="00E038A9" w:rsidP="00E038A9">
      <w:pPr>
        <w:rPr>
          <w:rFonts w:ascii="Times New Roman" w:hAnsi="Times New Roman" w:cs="Times New Roman"/>
          <w:sz w:val="24"/>
          <w:szCs w:val="24"/>
        </w:rPr>
      </w:pP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i/>
          <w:iCs/>
          <w:sz w:val="24"/>
          <w:szCs w:val="24"/>
        </w:rPr>
        <w:t>Говорение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Развитие коммуникативных умений </w:t>
      </w:r>
      <w:r w:rsidRPr="00E038A9">
        <w:rPr>
          <w:rFonts w:ascii="Times New Roman" w:hAnsi="Times New Roman" w:cs="Times New Roman"/>
          <w:sz w:val="24"/>
          <w:szCs w:val="24"/>
          <w:u w:val="single"/>
        </w:rPr>
        <w:t>диалогической речи</w:t>
      </w:r>
      <w:r w:rsidRPr="00E038A9">
        <w:rPr>
          <w:rFonts w:ascii="Times New Roman" w:hAnsi="Times New Roman" w:cs="Times New Roman"/>
          <w:sz w:val="24"/>
          <w:szCs w:val="24"/>
        </w:rPr>
        <w:t>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lastRenderedPageBreak/>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Объём диалога – 8 реплик со стороны каждого собеседника.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Развитие коммуникативных умений </w:t>
      </w:r>
      <w:r w:rsidRPr="00E038A9">
        <w:rPr>
          <w:rFonts w:ascii="Times New Roman" w:hAnsi="Times New Roman" w:cs="Times New Roman"/>
          <w:sz w:val="24"/>
          <w:szCs w:val="24"/>
          <w:u w:val="single"/>
        </w:rPr>
        <w:t>монологической речи</w:t>
      </w:r>
      <w:r w:rsidRPr="00E038A9">
        <w:rPr>
          <w:rFonts w:ascii="Times New Roman" w:hAnsi="Times New Roman" w:cs="Times New Roman"/>
          <w:sz w:val="24"/>
          <w:szCs w:val="24"/>
        </w:rPr>
        <w:t> на базе умений, сформированных на уровне основного общего образования: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повествование/сообщение;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рассуждение;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устное представление (презентация) результатов выполненной проектной работы.</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Объём монологического высказывания – до 14 фраз.</w:t>
      </w:r>
      <w:r w:rsidRPr="00E038A9">
        <w:rPr>
          <w:rFonts w:ascii="Times New Roman" w:hAnsi="Times New Roman" w:cs="Times New Roman"/>
          <w:i/>
          <w:iCs/>
          <w:sz w:val="24"/>
          <w:szCs w:val="24"/>
        </w:rPr>
        <w:br/>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i/>
          <w:iCs/>
          <w:sz w:val="24"/>
          <w:szCs w:val="24"/>
        </w:rPr>
        <w:lastRenderedPageBreak/>
        <w:t>Аудирование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Время звучания текста/текстов для аудирования – до 2,5 минуты.</w:t>
      </w:r>
      <w:r w:rsidRPr="00E038A9">
        <w:rPr>
          <w:rFonts w:ascii="Times New Roman" w:hAnsi="Times New Roman" w:cs="Times New Roman"/>
          <w:i/>
          <w:iCs/>
          <w:sz w:val="24"/>
          <w:szCs w:val="24"/>
        </w:rPr>
        <w:br/>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i/>
          <w:iCs/>
          <w:sz w:val="24"/>
          <w:szCs w:val="24"/>
        </w:rPr>
        <w:t>Смысловое чтение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lastRenderedPageBreak/>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Чтение несплошных текстов (таблиц, диаграмм, графиков и другие) и понимание представленной в них информации.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Объём текста/текстов для чтения – 500–700 слов.</w:t>
      </w:r>
      <w:r w:rsidRPr="00E038A9">
        <w:rPr>
          <w:rFonts w:ascii="Times New Roman" w:hAnsi="Times New Roman" w:cs="Times New Roman"/>
          <w:i/>
          <w:iCs/>
          <w:sz w:val="24"/>
          <w:szCs w:val="24"/>
        </w:rPr>
        <w:br/>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i/>
          <w:iCs/>
          <w:sz w:val="24"/>
          <w:szCs w:val="24"/>
        </w:rPr>
        <w:t>Письменная речь</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Развитие умений письменной речи на базе умений, сформированных на уровне основного общего образования: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заполнение анкет и формуляров в соответствии с нормами, принятыми в стране/странах изучаемого языка;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написание резюме (CV) с сообщением основных сведений о себе в соответствии с нормами, принятыми в стране/странах изучаемого языка;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заполнение таблицы: краткая фиксация содержания, прочитанного/ прослушанного текста или дополнение информации в таблице;</w:t>
      </w:r>
    </w:p>
    <w:p w:rsid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150 слов.</w:t>
      </w:r>
    </w:p>
    <w:p w:rsidR="00E038A9" w:rsidRPr="00E038A9" w:rsidRDefault="00E038A9" w:rsidP="00E038A9">
      <w:pPr>
        <w:rPr>
          <w:rFonts w:ascii="Times New Roman" w:hAnsi="Times New Roman" w:cs="Times New Roman"/>
          <w:sz w:val="24"/>
          <w:szCs w:val="24"/>
        </w:rPr>
      </w:pP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b/>
          <w:bCs/>
          <w:sz w:val="24"/>
          <w:szCs w:val="24"/>
        </w:rPr>
        <w:t>Языковые знания и навыки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i/>
          <w:iCs/>
          <w:sz w:val="24"/>
          <w:szCs w:val="24"/>
        </w:rPr>
        <w:t>Фонетическая сторона речи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w:t>
      </w:r>
      <w:r w:rsidRPr="00E038A9">
        <w:rPr>
          <w:rFonts w:ascii="Times New Roman" w:hAnsi="Times New Roman" w:cs="Times New Roman"/>
          <w:sz w:val="24"/>
          <w:szCs w:val="24"/>
        </w:rPr>
        <w:lastRenderedPageBreak/>
        <w:t>ритмико-интонационных особенностей, в том числе правила отсутствия фразового ударения на служебных словах.</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E038A9" w:rsidRPr="00E038A9" w:rsidRDefault="00E038A9" w:rsidP="00E038A9">
      <w:pPr>
        <w:rPr>
          <w:rFonts w:ascii="Times New Roman" w:hAnsi="Times New Roman" w:cs="Times New Roman"/>
          <w:sz w:val="24"/>
          <w:szCs w:val="24"/>
        </w:rPr>
      </w:pP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i/>
          <w:iCs/>
          <w:sz w:val="24"/>
          <w:szCs w:val="24"/>
        </w:rPr>
        <w:t>Орфография и пунктуация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Правильное написание изученных слов.</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r w:rsidRPr="00E038A9">
        <w:rPr>
          <w:rFonts w:ascii="Times New Roman" w:hAnsi="Times New Roman" w:cs="Times New Roman"/>
          <w:i/>
          <w:iCs/>
          <w:sz w:val="24"/>
          <w:szCs w:val="24"/>
        </w:rPr>
        <w:br/>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i/>
          <w:iCs/>
          <w:sz w:val="24"/>
          <w:szCs w:val="24"/>
        </w:rPr>
        <w:t>Лексическая сторона речи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Основные способы словообразования: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аффиксация: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образование глаголов при помощи префиксов dis-, mis-, re-, over-, under- и суффикса -ise/-ize;</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lastRenderedPageBreak/>
        <w:t>образование имён существительных при помощи префиксов un-, in-/im- и суффиксов -ance/-ence, -er/-or, -ing, -ist, -ity, -ment, -ness, -sion/-tion, -ship;</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образование имён прилагательных при помощи префиксов un-, in-/im-, inter-, non- и суффиксов -able/-ible, -al, -ed, -ese, -ful, -ian/-an, -ing, -ish, -ive, -less, -ly, -ous, -y;</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образование наречий при помощи префиксов un-, in-/im- и суффикса -ly;</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образование числительных при помощи суффиксов -teen, -ty, -th;</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словосложение: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образование сложных существительных путём соединения основ существительных (football);</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образование сложных существительных путём соединения основы прилагательного с основой существительного (blackboard);</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образование сложных существительных путём соединения основ существительных с предлогом (father-in-law);</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образование сложных прилагательных путём соединения наречия с основой причасти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я II (well-behaved);</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I (nice-looking);</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конверсия: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образование имён существительных от неопределённой формы глаголов (torun – a run);</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образование имён существительных от имён прилагательных (richpeople – therich);</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образование глаголов от имён существительных (a hand – tohand);</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образование глаголов от имён прилагательных (cool – tocool).</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Имена прилагательные на -ed и -ing (excited – exciting).</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Различные средства связи для обеспечения целостности и логичности устного/письменного высказывания.</w:t>
      </w:r>
    </w:p>
    <w:p w:rsidR="00E038A9" w:rsidRPr="00E038A9" w:rsidRDefault="00E038A9" w:rsidP="00E038A9">
      <w:pPr>
        <w:rPr>
          <w:rFonts w:ascii="Times New Roman" w:hAnsi="Times New Roman" w:cs="Times New Roman"/>
          <w:sz w:val="24"/>
          <w:szCs w:val="24"/>
        </w:rPr>
      </w:pP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i/>
          <w:iCs/>
          <w:sz w:val="24"/>
          <w:szCs w:val="24"/>
        </w:rPr>
        <w:t>Грамматическая сторона речи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(Wemovedto a newhouselastyear.).</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Предложения с начальнымIt.</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Предложения с начальнымThere + tobe.</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Предложения</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с</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глагольными</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конструкциями</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содержащими</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глаголы</w:t>
      </w:r>
      <w:r w:rsidRPr="00E038A9">
        <w:rPr>
          <w:rFonts w:ascii="Times New Roman" w:hAnsi="Times New Roman" w:cs="Times New Roman"/>
          <w:sz w:val="24"/>
          <w:szCs w:val="24"/>
          <w:lang w:val="en-US"/>
        </w:rPr>
        <w:t>-</w:t>
      </w:r>
      <w:r w:rsidRPr="00E038A9">
        <w:rPr>
          <w:rFonts w:ascii="Times New Roman" w:hAnsi="Times New Roman" w:cs="Times New Roman"/>
          <w:sz w:val="24"/>
          <w:szCs w:val="24"/>
        </w:rPr>
        <w:t>связки</w:t>
      </w:r>
      <w:r w:rsidRPr="00E038A9">
        <w:rPr>
          <w:rFonts w:ascii="Times New Roman" w:hAnsi="Times New Roman" w:cs="Times New Roman"/>
          <w:sz w:val="24"/>
          <w:szCs w:val="24"/>
          <w:lang w:val="en-US"/>
        </w:rPr>
        <w:t> to be, to look, to seem, to feel (He looks/seems/feels happy.).</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Предложения</w:t>
      </w:r>
      <w:r w:rsidRPr="00E038A9">
        <w:rPr>
          <w:rFonts w:ascii="Times New Roman" w:hAnsi="Times New Roman" w:cs="Times New Roman"/>
          <w:sz w:val="24"/>
          <w:szCs w:val="24"/>
          <w:lang w:val="en-US"/>
        </w:rPr>
        <w:t> c</w:t>
      </w:r>
      <w:r w:rsidRPr="00E038A9">
        <w:rPr>
          <w:rFonts w:ascii="Times New Roman" w:hAnsi="Times New Roman" w:cs="Times New Roman"/>
          <w:sz w:val="24"/>
          <w:szCs w:val="24"/>
        </w:rPr>
        <w:t>о</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сложным</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дополнением</w:t>
      </w:r>
      <w:r w:rsidRPr="00E038A9">
        <w:rPr>
          <w:rFonts w:ascii="Times New Roman" w:hAnsi="Times New Roman" w:cs="Times New Roman"/>
          <w:sz w:val="24"/>
          <w:szCs w:val="24"/>
          <w:lang w:val="en-US"/>
        </w:rPr>
        <w:t> – Complex Object (I want you to help me. I saw her cross/crossing the road. I want to have my hair cut.).</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Сложносочинённые предложения с сочинительными союзами and, but, or.</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Сложноподчинённые предложения с союзами и союзными словами because, if, when, where, what, why, how.</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Сложноподчинённые предложения с союзными словами whoever, whatever, however, whenever.</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Все</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типы</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вопросительных</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предложений</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общий</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специальный</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альтернативный</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разделительный</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вопросы</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в</w:t>
      </w:r>
      <w:r w:rsidRPr="00E038A9">
        <w:rPr>
          <w:rFonts w:ascii="Times New Roman" w:hAnsi="Times New Roman" w:cs="Times New Roman"/>
          <w:sz w:val="24"/>
          <w:szCs w:val="24"/>
          <w:lang w:val="en-US"/>
        </w:rPr>
        <w:t> Present/Past/Future Simple Tense, Present/Past Continuous Tense, Present/Past Perfect Tense, Present Perfect Continuous Tense).</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Модальные глаголы в косвенной речи в настоящем и прошедшем времени.</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Предложения</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с</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конструкциями</w:t>
      </w:r>
      <w:r w:rsidRPr="00E038A9">
        <w:rPr>
          <w:rFonts w:ascii="Times New Roman" w:hAnsi="Times New Roman" w:cs="Times New Roman"/>
          <w:sz w:val="24"/>
          <w:szCs w:val="24"/>
          <w:lang w:val="en-US"/>
        </w:rPr>
        <w:t> as … as, not so … as, both … and …, either … or, neither … nor.</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Предложения с I wish…</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Конструкции с глаголами на -ing: tolove/hatedoingsmth.</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lastRenderedPageBreak/>
        <w:t>Конструкции</w:t>
      </w:r>
      <w:r w:rsidRPr="00E038A9">
        <w:rPr>
          <w:rFonts w:ascii="Times New Roman" w:hAnsi="Times New Roman" w:cs="Times New Roman"/>
          <w:sz w:val="24"/>
          <w:szCs w:val="24"/>
          <w:lang w:val="en-US"/>
        </w:rPr>
        <w:t> c </w:t>
      </w:r>
      <w:r w:rsidRPr="00E038A9">
        <w:rPr>
          <w:rFonts w:ascii="Times New Roman" w:hAnsi="Times New Roman" w:cs="Times New Roman"/>
          <w:sz w:val="24"/>
          <w:szCs w:val="24"/>
        </w:rPr>
        <w:t>глаголами</w:t>
      </w:r>
      <w:r w:rsidRPr="00E038A9">
        <w:rPr>
          <w:rFonts w:ascii="Times New Roman" w:hAnsi="Times New Roman" w:cs="Times New Roman"/>
          <w:sz w:val="24"/>
          <w:szCs w:val="24"/>
          <w:lang w:val="en-US"/>
        </w:rPr>
        <w:t> to stop, to remember, to forget (</w:t>
      </w:r>
      <w:r w:rsidRPr="00E038A9">
        <w:rPr>
          <w:rFonts w:ascii="Times New Roman" w:hAnsi="Times New Roman" w:cs="Times New Roman"/>
          <w:sz w:val="24"/>
          <w:szCs w:val="24"/>
        </w:rPr>
        <w:t>разница</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в</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значении</w:t>
      </w:r>
      <w:r w:rsidRPr="00E038A9">
        <w:rPr>
          <w:rFonts w:ascii="Times New Roman" w:hAnsi="Times New Roman" w:cs="Times New Roman"/>
          <w:sz w:val="24"/>
          <w:szCs w:val="24"/>
          <w:lang w:val="en-US"/>
        </w:rPr>
        <w:t> to stop doing smth </w:t>
      </w:r>
      <w:r w:rsidRPr="00E038A9">
        <w:rPr>
          <w:rFonts w:ascii="Times New Roman" w:hAnsi="Times New Roman" w:cs="Times New Roman"/>
          <w:sz w:val="24"/>
          <w:szCs w:val="24"/>
        </w:rPr>
        <w:t>и</w:t>
      </w:r>
      <w:r w:rsidRPr="00E038A9">
        <w:rPr>
          <w:rFonts w:ascii="Times New Roman" w:hAnsi="Times New Roman" w:cs="Times New Roman"/>
          <w:sz w:val="24"/>
          <w:szCs w:val="24"/>
          <w:lang w:val="en-US"/>
        </w:rPr>
        <w:t> to stop to do smth).</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Конструкция</w:t>
      </w:r>
      <w:r w:rsidRPr="00E038A9">
        <w:rPr>
          <w:rFonts w:ascii="Times New Roman" w:hAnsi="Times New Roman" w:cs="Times New Roman"/>
          <w:sz w:val="24"/>
          <w:szCs w:val="24"/>
          <w:lang w:val="en-US"/>
        </w:rPr>
        <w:t> It takes me … to do smth.</w:t>
      </w:r>
    </w:p>
    <w:p w:rsidR="00E038A9" w:rsidRPr="00AC6FE4"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Конструкция</w:t>
      </w:r>
      <w:r w:rsidRPr="00AC6FE4">
        <w:rPr>
          <w:rFonts w:ascii="Times New Roman" w:hAnsi="Times New Roman" w:cs="Times New Roman"/>
          <w:sz w:val="24"/>
          <w:szCs w:val="24"/>
          <w:lang w:val="en-US"/>
        </w:rPr>
        <w:t xml:space="preserve"> usedto + </w:t>
      </w:r>
      <w:r w:rsidRPr="00E038A9">
        <w:rPr>
          <w:rFonts w:ascii="Times New Roman" w:hAnsi="Times New Roman" w:cs="Times New Roman"/>
          <w:sz w:val="24"/>
          <w:szCs w:val="24"/>
        </w:rPr>
        <w:t>инфинитив</w:t>
      </w:r>
      <w:r w:rsidRPr="00AC6FE4">
        <w:rPr>
          <w:rFonts w:ascii="Times New Roman" w:hAnsi="Times New Roman" w:cs="Times New Roman"/>
          <w:sz w:val="24"/>
          <w:szCs w:val="24"/>
          <w:lang w:val="en-US"/>
        </w:rPr>
        <w:t xml:space="preserve"> </w:t>
      </w:r>
      <w:r w:rsidRPr="00E038A9">
        <w:rPr>
          <w:rFonts w:ascii="Times New Roman" w:hAnsi="Times New Roman" w:cs="Times New Roman"/>
          <w:sz w:val="24"/>
          <w:szCs w:val="24"/>
        </w:rPr>
        <w:t>глагола</w:t>
      </w:r>
      <w:r w:rsidRPr="00AC6FE4">
        <w:rPr>
          <w:rFonts w:ascii="Times New Roman" w:hAnsi="Times New Roman" w:cs="Times New Roman"/>
          <w:sz w:val="24"/>
          <w:szCs w:val="24"/>
          <w:lang w:val="en-US"/>
        </w:rPr>
        <w:t>.</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Конструкции</w:t>
      </w:r>
      <w:r w:rsidRPr="00E038A9">
        <w:rPr>
          <w:rFonts w:ascii="Times New Roman" w:hAnsi="Times New Roman" w:cs="Times New Roman"/>
          <w:sz w:val="24"/>
          <w:szCs w:val="24"/>
          <w:lang w:val="en-US"/>
        </w:rPr>
        <w:t> be/get used to smth, be/get used to doing smth.</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Конструкции</w:t>
      </w:r>
      <w:r w:rsidRPr="00E038A9">
        <w:rPr>
          <w:rFonts w:ascii="Times New Roman" w:hAnsi="Times New Roman" w:cs="Times New Roman"/>
          <w:sz w:val="24"/>
          <w:szCs w:val="24"/>
          <w:lang w:val="en-US"/>
        </w:rPr>
        <w:t> I prefer, I’d prefer, I’d rather prefer, </w:t>
      </w:r>
      <w:r w:rsidRPr="00E038A9">
        <w:rPr>
          <w:rFonts w:ascii="Times New Roman" w:hAnsi="Times New Roman" w:cs="Times New Roman"/>
          <w:sz w:val="24"/>
          <w:szCs w:val="24"/>
        </w:rPr>
        <w:t>выражающие</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предпочтение</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а</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также</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конструкции</w:t>
      </w:r>
      <w:r w:rsidRPr="00E038A9">
        <w:rPr>
          <w:rFonts w:ascii="Times New Roman" w:hAnsi="Times New Roman" w:cs="Times New Roman"/>
          <w:sz w:val="24"/>
          <w:szCs w:val="24"/>
          <w:lang w:val="en-US"/>
        </w:rPr>
        <w:t> I’d rather, You’d better.</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Глаголы (правильные и неправильные) в видовременных формах действительного залога в изъявительном наклонении (Present/Past/FutureSimpleTense, Present/PastContinuousTense, Present/PastPerfectTense, PresentPerfectContinuousTense, Future-in-the-PastTense) и наиболее употребительных формах страдательного залога (Present/PastSimplePassive, PresentPerfectPassive).</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Конструкция</w:t>
      </w:r>
      <w:r w:rsidRPr="00E038A9">
        <w:rPr>
          <w:rFonts w:ascii="Times New Roman" w:hAnsi="Times New Roman" w:cs="Times New Roman"/>
          <w:sz w:val="24"/>
          <w:szCs w:val="24"/>
          <w:lang w:val="en-US"/>
        </w:rPr>
        <w:t> to be going to, </w:t>
      </w:r>
      <w:r w:rsidRPr="00E038A9">
        <w:rPr>
          <w:rFonts w:ascii="Times New Roman" w:hAnsi="Times New Roman" w:cs="Times New Roman"/>
          <w:sz w:val="24"/>
          <w:szCs w:val="24"/>
        </w:rPr>
        <w:t>формы</w:t>
      </w:r>
      <w:r w:rsidRPr="00E038A9">
        <w:rPr>
          <w:rFonts w:ascii="Times New Roman" w:hAnsi="Times New Roman" w:cs="Times New Roman"/>
          <w:sz w:val="24"/>
          <w:szCs w:val="24"/>
          <w:lang w:val="en-US"/>
        </w:rPr>
        <w:t> Future Simple Tense </w:t>
      </w:r>
      <w:r w:rsidRPr="00E038A9">
        <w:rPr>
          <w:rFonts w:ascii="Times New Roman" w:hAnsi="Times New Roman" w:cs="Times New Roman"/>
          <w:sz w:val="24"/>
          <w:szCs w:val="24"/>
        </w:rPr>
        <w:t>и</w:t>
      </w:r>
      <w:r w:rsidRPr="00E038A9">
        <w:rPr>
          <w:rFonts w:ascii="Times New Roman" w:hAnsi="Times New Roman" w:cs="Times New Roman"/>
          <w:sz w:val="24"/>
          <w:szCs w:val="24"/>
          <w:lang w:val="en-US"/>
        </w:rPr>
        <w:t> Present Continuous Tense </w:t>
      </w:r>
      <w:r w:rsidRPr="00E038A9">
        <w:rPr>
          <w:rFonts w:ascii="Times New Roman" w:hAnsi="Times New Roman" w:cs="Times New Roman"/>
          <w:sz w:val="24"/>
          <w:szCs w:val="24"/>
        </w:rPr>
        <w:t>для</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выражения</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будущего</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действия</w:t>
      </w:r>
      <w:r w:rsidRPr="00E038A9">
        <w:rPr>
          <w:rFonts w:ascii="Times New Roman" w:hAnsi="Times New Roman" w:cs="Times New Roman"/>
          <w:sz w:val="24"/>
          <w:szCs w:val="24"/>
          <w:lang w:val="en-US"/>
        </w:rPr>
        <w:t>.</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Модальные</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глаголы</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и</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их</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эквиваленты</w:t>
      </w:r>
      <w:r w:rsidRPr="00E038A9">
        <w:rPr>
          <w:rFonts w:ascii="Times New Roman" w:hAnsi="Times New Roman" w:cs="Times New Roman"/>
          <w:sz w:val="24"/>
          <w:szCs w:val="24"/>
          <w:lang w:val="en-US"/>
        </w:rPr>
        <w:t> (can/be able to, could, must/have to, may, might, should, shall, would, will, need).</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Неличные</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формы</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глагола</w:t>
      </w:r>
      <w:r w:rsidRPr="00E038A9">
        <w:rPr>
          <w:rFonts w:ascii="Times New Roman" w:hAnsi="Times New Roman" w:cs="Times New Roman"/>
          <w:sz w:val="24"/>
          <w:szCs w:val="24"/>
          <w:lang w:val="en-US"/>
        </w:rPr>
        <w:t> – </w:t>
      </w:r>
      <w:r w:rsidRPr="00E038A9">
        <w:rPr>
          <w:rFonts w:ascii="Times New Roman" w:hAnsi="Times New Roman" w:cs="Times New Roman"/>
          <w:sz w:val="24"/>
          <w:szCs w:val="24"/>
        </w:rPr>
        <w:t>инфинитив</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герундий</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причастие</w:t>
      </w:r>
      <w:r w:rsidRPr="00E038A9">
        <w:rPr>
          <w:rFonts w:ascii="Times New Roman" w:hAnsi="Times New Roman" w:cs="Times New Roman"/>
          <w:sz w:val="24"/>
          <w:szCs w:val="24"/>
          <w:lang w:val="en-US"/>
        </w:rPr>
        <w:t> (Participle I </w:t>
      </w:r>
      <w:r w:rsidRPr="00E038A9">
        <w:rPr>
          <w:rFonts w:ascii="Times New Roman" w:hAnsi="Times New Roman" w:cs="Times New Roman"/>
          <w:sz w:val="24"/>
          <w:szCs w:val="24"/>
        </w:rPr>
        <w:t>и</w:t>
      </w:r>
      <w:r w:rsidRPr="00E038A9">
        <w:rPr>
          <w:rFonts w:ascii="Times New Roman" w:hAnsi="Times New Roman" w:cs="Times New Roman"/>
          <w:sz w:val="24"/>
          <w:szCs w:val="24"/>
          <w:lang w:val="en-US"/>
        </w:rPr>
        <w:t> Participle II), </w:t>
      </w:r>
      <w:r w:rsidRPr="00E038A9">
        <w:rPr>
          <w:rFonts w:ascii="Times New Roman" w:hAnsi="Times New Roman" w:cs="Times New Roman"/>
          <w:sz w:val="24"/>
          <w:szCs w:val="24"/>
        </w:rPr>
        <w:t>причастия</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в</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функции</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определения</w:t>
      </w:r>
      <w:r w:rsidRPr="00E038A9">
        <w:rPr>
          <w:rFonts w:ascii="Times New Roman" w:hAnsi="Times New Roman" w:cs="Times New Roman"/>
          <w:sz w:val="24"/>
          <w:szCs w:val="24"/>
          <w:lang w:val="en-US"/>
        </w:rPr>
        <w:t> (Participle I – a playing child, Participle II – a written text).</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Определённый, неопределённый и нулевой артикли.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Имена существительные во множественном числе, образованных по правилу, и исключения.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Неисчисляемые имена существительные, имеющие форму только множественного числа.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Притяжательный падеж имён существительных.</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образованные по правилу, и исключения.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Слова</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выражающие</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количество</w:t>
      </w:r>
      <w:r w:rsidRPr="00E038A9">
        <w:rPr>
          <w:rFonts w:ascii="Times New Roman" w:hAnsi="Times New Roman" w:cs="Times New Roman"/>
          <w:sz w:val="24"/>
          <w:szCs w:val="24"/>
          <w:lang w:val="en-US"/>
        </w:rPr>
        <w:t> (many/much, little/a little, few/a few, a lot of).</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w:t>
      </w:r>
      <w:r w:rsidRPr="00E038A9">
        <w:rPr>
          <w:rFonts w:ascii="Times New Roman" w:hAnsi="Times New Roman" w:cs="Times New Roman"/>
          <w:sz w:val="24"/>
          <w:szCs w:val="24"/>
        </w:rPr>
        <w:lastRenderedPageBreak/>
        <w:t>отрицательные местоимения none, no и производные последнего (nobody, nothing и другие).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Количественные и порядковые числительные.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rsidR="00E038A9" w:rsidRPr="00E038A9" w:rsidRDefault="00E038A9" w:rsidP="00E038A9">
      <w:pPr>
        <w:rPr>
          <w:rFonts w:ascii="Times New Roman" w:hAnsi="Times New Roman" w:cs="Times New Roman"/>
          <w:sz w:val="24"/>
          <w:szCs w:val="24"/>
        </w:rPr>
      </w:pP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b/>
          <w:bCs/>
          <w:sz w:val="24"/>
          <w:szCs w:val="24"/>
        </w:rPr>
        <w:t>Социокультурные знания и умения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Владение основными сведениями о социокультурном портрете и культурном наследии страны/стран, говорящих на английском языке.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038A9" w:rsidRPr="00E038A9" w:rsidRDefault="00E038A9" w:rsidP="00E038A9">
      <w:pPr>
        <w:rPr>
          <w:rFonts w:ascii="Times New Roman" w:hAnsi="Times New Roman" w:cs="Times New Roman"/>
          <w:sz w:val="24"/>
          <w:szCs w:val="24"/>
        </w:rPr>
      </w:pP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b/>
          <w:bCs/>
          <w:sz w:val="24"/>
          <w:szCs w:val="24"/>
        </w:rPr>
        <w:t>Компенсаторные умения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038A9" w:rsidRPr="00E038A9" w:rsidRDefault="00E038A9" w:rsidP="00E038A9">
      <w:pPr>
        <w:rPr>
          <w:rFonts w:ascii="Times New Roman" w:hAnsi="Times New Roman" w:cs="Times New Roman"/>
          <w:b/>
          <w:bCs/>
          <w:sz w:val="24"/>
          <w:szCs w:val="24"/>
        </w:rPr>
      </w:pP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b/>
          <w:bCs/>
          <w:sz w:val="24"/>
          <w:szCs w:val="24"/>
        </w:rPr>
        <w:lastRenderedPageBreak/>
        <w:t>ПРЕДМЕТНЫЕ РЕЗУЛЬТАТЫ</w:t>
      </w:r>
      <w:r w:rsidRPr="00E038A9">
        <w:rPr>
          <w:rFonts w:ascii="Times New Roman" w:hAnsi="Times New Roman" w:cs="Times New Roman"/>
          <w:b/>
          <w:bCs/>
          <w:sz w:val="24"/>
          <w:szCs w:val="24"/>
        </w:rPr>
        <w:br/>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r w:rsidRPr="00E038A9">
        <w:rPr>
          <w:rFonts w:ascii="Times New Roman" w:hAnsi="Times New Roman" w:cs="Times New Roman"/>
          <w:sz w:val="24"/>
          <w:szCs w:val="24"/>
        </w:rPr>
        <w:br/>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К концу </w:t>
      </w:r>
      <w:r w:rsidRPr="00E038A9">
        <w:rPr>
          <w:rFonts w:ascii="Times New Roman" w:hAnsi="Times New Roman" w:cs="Times New Roman"/>
          <w:b/>
          <w:bCs/>
          <w:i/>
          <w:iCs/>
          <w:sz w:val="24"/>
          <w:szCs w:val="24"/>
        </w:rPr>
        <w:t>10 класса</w:t>
      </w:r>
      <w:r w:rsidRPr="00E038A9">
        <w:rPr>
          <w:rFonts w:ascii="Times New Roman" w:hAnsi="Times New Roman" w:cs="Times New Roman"/>
          <w:sz w:val="24"/>
          <w:szCs w:val="24"/>
        </w:rPr>
        <w:t> обучающийся научится: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1) владеть основными видами речевой деятельности: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i/>
          <w:iCs/>
          <w:sz w:val="24"/>
          <w:szCs w:val="24"/>
        </w:rPr>
        <w:t>говорение: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устно излагать результаты выполненной проектной работы (объём – до 14 фраз).</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i/>
          <w:iCs/>
          <w:sz w:val="24"/>
          <w:szCs w:val="24"/>
        </w:rPr>
        <w:t>аудирование: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i/>
          <w:iCs/>
          <w:sz w:val="24"/>
          <w:szCs w:val="24"/>
        </w:rPr>
        <w:t>смысловое чтение: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читать про себя и устанавливать причинно-следственную взаимосвязь изложенных в тексте фактов и событий;</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lastRenderedPageBreak/>
        <w:t>читать про себя несплошные тексты (таблицы, диаграммы, графики и другие) и понимать представленную в них информацию.</w:t>
      </w:r>
      <w:r w:rsidRPr="00E038A9">
        <w:rPr>
          <w:rFonts w:ascii="Times New Roman" w:hAnsi="Times New Roman" w:cs="Times New Roman"/>
          <w:sz w:val="24"/>
          <w:szCs w:val="24"/>
        </w:rPr>
        <w:br/>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i/>
          <w:iCs/>
          <w:sz w:val="24"/>
          <w:szCs w:val="24"/>
        </w:rPr>
        <w:t>письменная речь:</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писать резюме (CV) с сообщением основных сведений о себе в соответствии с нормами, принятыми в стране/странах изучаемого языка;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2) владеть фонетическими навыками: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владеть орфографическими навыками: правильно писать изученные слова;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3)владеть пунктуационными навыками: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4) распознавать и употреблять в устной и письменной речи: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родственные слова, образованные с использованием аффиксации: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lastRenderedPageBreak/>
        <w:t>глаголы при помощи префиксов dis-, mis-, re-, over-, under- и суффиксов -ise/-ize;</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имена</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существительные</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при</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помощи</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префиксов</w:t>
      </w:r>
      <w:r w:rsidRPr="00E038A9">
        <w:rPr>
          <w:rFonts w:ascii="Times New Roman" w:hAnsi="Times New Roman" w:cs="Times New Roman"/>
          <w:sz w:val="24"/>
          <w:szCs w:val="24"/>
          <w:lang w:val="en-US"/>
        </w:rPr>
        <w:t> un-, in-/im- </w:t>
      </w:r>
      <w:r w:rsidRPr="00E038A9">
        <w:rPr>
          <w:rFonts w:ascii="Times New Roman" w:hAnsi="Times New Roman" w:cs="Times New Roman"/>
          <w:sz w:val="24"/>
          <w:szCs w:val="24"/>
        </w:rPr>
        <w:t>и</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суффиксов</w:t>
      </w:r>
      <w:r w:rsidRPr="00E038A9">
        <w:rPr>
          <w:rFonts w:ascii="Times New Roman" w:hAnsi="Times New Roman" w:cs="Times New Roman"/>
          <w:sz w:val="24"/>
          <w:szCs w:val="24"/>
          <w:lang w:val="en-US"/>
        </w:rPr>
        <w:t> -ance/-ence, -er/-or, -ing, -ist, -ity, -ment, -ness, -sion/-tion, -ship;</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имена</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прилагательные</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при</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помощи</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префиксов</w:t>
      </w:r>
      <w:r w:rsidRPr="00E038A9">
        <w:rPr>
          <w:rFonts w:ascii="Times New Roman" w:hAnsi="Times New Roman" w:cs="Times New Roman"/>
          <w:sz w:val="24"/>
          <w:szCs w:val="24"/>
          <w:lang w:val="en-US"/>
        </w:rPr>
        <w:t> un-, in-/im-, inter-, non- </w:t>
      </w:r>
      <w:r w:rsidRPr="00E038A9">
        <w:rPr>
          <w:rFonts w:ascii="Times New Roman" w:hAnsi="Times New Roman" w:cs="Times New Roman"/>
          <w:sz w:val="24"/>
          <w:szCs w:val="24"/>
        </w:rPr>
        <w:t>и</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суффиксов</w:t>
      </w:r>
      <w:r w:rsidRPr="00E038A9">
        <w:rPr>
          <w:rFonts w:ascii="Times New Roman" w:hAnsi="Times New Roman" w:cs="Times New Roman"/>
          <w:sz w:val="24"/>
          <w:szCs w:val="24"/>
          <w:lang w:val="en-US"/>
        </w:rPr>
        <w:t> -able/-ible, -al, -ed, -ese, -ful, -ian/-an, -ing, -ish, -ive, -less, -ly, -ous, -y;</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наречия при помощи префиксов un-, in-/im-, и суффикса -ly;</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числительные при помощи суффиксов -teen, -ty, -th.</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i/>
          <w:iCs/>
          <w:sz w:val="24"/>
          <w:szCs w:val="24"/>
        </w:rPr>
        <w:t>с использованием словосложения: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сложные существительные путём соединения основ существительных (football);</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сложные существительные путём соединения основы прилагательного с основой существительного (bluebell);</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сложные существительные путём соединения основ существительных с предлогом (father-in-law);</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сложные прилагательные путём соединения основы прилагательного/числительного с основой существительного с добавлением суффикса -ed (blue-eyed, eight-legged);</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сложных прилагательные путём соединения наречия с основой причастия II (well-behaved);</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сложные прилагательные путём соединения основы прилагательного с основой причастия I (nice-looking).</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i/>
          <w:iCs/>
          <w:sz w:val="24"/>
          <w:szCs w:val="24"/>
        </w:rPr>
        <w:t>с использованием конверсии: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образование имён существительных от неопределённых форм глаголов (torun – a run);</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имён существительных от прилагательных (richpeople – therich);</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глаголов от имён существительных (a hand – tohand);</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глаголов от имён прилагательных (cool – tocool);</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lastRenderedPageBreak/>
        <w:t>распознавать и употреблять в устной и письменной речи: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предложения, в том числе с несколькими обстоятельствами, следующими в определённом порядке;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предложения с начальнымIt;</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предложения с начальнымThere + tobe;</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предложения с глагольными конструкциями, содержащими глаголы-связки tobe, tolook, toseem, tofeel;</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предложения cо сложным дополнением – ComplexObject;</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сложносочинённые предложения с сочинительными союзами and, but, or;</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сложноподчинённые предложения с союзами и союзными словами because, if, when, where, what, why, how;</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сложноподчинённые предложения с союзными словами whoever, whatever, however, whenever;</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все</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типы</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вопросительных</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предложений</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общий</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специальный</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альтернативный</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разделительный</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вопросы</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в</w:t>
      </w:r>
      <w:r w:rsidRPr="00E038A9">
        <w:rPr>
          <w:rFonts w:ascii="Times New Roman" w:hAnsi="Times New Roman" w:cs="Times New Roman"/>
          <w:sz w:val="24"/>
          <w:szCs w:val="24"/>
          <w:lang w:val="en-US"/>
        </w:rPr>
        <w:t> Present/Past/Future Simple Tense, Present/Past Continuous Tense, Present/Past Perfect Tense, Present Perfect Continuous Tense);</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модальные глаголы в косвенной речи в настоящем и прошедшем времени;</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предложения</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с</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конструкциями</w:t>
      </w:r>
      <w:r w:rsidRPr="00E038A9">
        <w:rPr>
          <w:rFonts w:ascii="Times New Roman" w:hAnsi="Times New Roman" w:cs="Times New Roman"/>
          <w:sz w:val="24"/>
          <w:szCs w:val="24"/>
          <w:lang w:val="en-US"/>
        </w:rPr>
        <w:t> as … as, not so … as, both … and …, either … or, neither … nor;</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предложения с I wish;</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конструкции с глаголами на -ing: tolove/hatedoingsmth;</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конструкции</w:t>
      </w:r>
      <w:r w:rsidRPr="00E038A9">
        <w:rPr>
          <w:rFonts w:ascii="Times New Roman" w:hAnsi="Times New Roman" w:cs="Times New Roman"/>
          <w:sz w:val="24"/>
          <w:szCs w:val="24"/>
          <w:lang w:val="en-US"/>
        </w:rPr>
        <w:t> c </w:t>
      </w:r>
      <w:r w:rsidRPr="00E038A9">
        <w:rPr>
          <w:rFonts w:ascii="Times New Roman" w:hAnsi="Times New Roman" w:cs="Times New Roman"/>
          <w:sz w:val="24"/>
          <w:szCs w:val="24"/>
        </w:rPr>
        <w:t>глаголами</w:t>
      </w:r>
      <w:r w:rsidRPr="00E038A9">
        <w:rPr>
          <w:rFonts w:ascii="Times New Roman" w:hAnsi="Times New Roman" w:cs="Times New Roman"/>
          <w:sz w:val="24"/>
          <w:szCs w:val="24"/>
          <w:lang w:val="en-US"/>
        </w:rPr>
        <w:t> to stop, to remember, to forget (</w:t>
      </w:r>
      <w:r w:rsidRPr="00E038A9">
        <w:rPr>
          <w:rFonts w:ascii="Times New Roman" w:hAnsi="Times New Roman" w:cs="Times New Roman"/>
          <w:sz w:val="24"/>
          <w:szCs w:val="24"/>
        </w:rPr>
        <w:t>разница</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в</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значении</w:t>
      </w:r>
      <w:r w:rsidRPr="00E038A9">
        <w:rPr>
          <w:rFonts w:ascii="Times New Roman" w:hAnsi="Times New Roman" w:cs="Times New Roman"/>
          <w:sz w:val="24"/>
          <w:szCs w:val="24"/>
          <w:lang w:val="en-US"/>
        </w:rPr>
        <w:t> to stop doing smth </w:t>
      </w:r>
      <w:r w:rsidRPr="00E038A9">
        <w:rPr>
          <w:rFonts w:ascii="Times New Roman" w:hAnsi="Times New Roman" w:cs="Times New Roman"/>
          <w:sz w:val="24"/>
          <w:szCs w:val="24"/>
        </w:rPr>
        <w:t>и</w:t>
      </w:r>
      <w:r w:rsidRPr="00E038A9">
        <w:rPr>
          <w:rFonts w:ascii="Times New Roman" w:hAnsi="Times New Roman" w:cs="Times New Roman"/>
          <w:sz w:val="24"/>
          <w:szCs w:val="24"/>
          <w:lang w:val="en-US"/>
        </w:rPr>
        <w:t> to stop to do smth);</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конструкция</w:t>
      </w:r>
      <w:r w:rsidRPr="00E038A9">
        <w:rPr>
          <w:rFonts w:ascii="Times New Roman" w:hAnsi="Times New Roman" w:cs="Times New Roman"/>
          <w:sz w:val="24"/>
          <w:szCs w:val="24"/>
          <w:lang w:val="en-US"/>
        </w:rPr>
        <w:t> It takes me … to do smth;</w:t>
      </w:r>
    </w:p>
    <w:p w:rsidR="00E038A9" w:rsidRPr="00AC6FE4"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конструкция</w:t>
      </w:r>
      <w:r w:rsidRPr="00AC6FE4">
        <w:rPr>
          <w:rFonts w:ascii="Times New Roman" w:hAnsi="Times New Roman" w:cs="Times New Roman"/>
          <w:sz w:val="24"/>
          <w:szCs w:val="24"/>
          <w:lang w:val="en-US"/>
        </w:rPr>
        <w:t xml:space="preserve"> usedto + </w:t>
      </w:r>
      <w:r w:rsidRPr="00E038A9">
        <w:rPr>
          <w:rFonts w:ascii="Times New Roman" w:hAnsi="Times New Roman" w:cs="Times New Roman"/>
          <w:sz w:val="24"/>
          <w:szCs w:val="24"/>
        </w:rPr>
        <w:t>инфинитив</w:t>
      </w:r>
      <w:r w:rsidRPr="00AC6FE4">
        <w:rPr>
          <w:rFonts w:ascii="Times New Roman" w:hAnsi="Times New Roman" w:cs="Times New Roman"/>
          <w:sz w:val="24"/>
          <w:szCs w:val="24"/>
          <w:lang w:val="en-US"/>
        </w:rPr>
        <w:t xml:space="preserve"> </w:t>
      </w:r>
      <w:r w:rsidRPr="00E038A9">
        <w:rPr>
          <w:rFonts w:ascii="Times New Roman" w:hAnsi="Times New Roman" w:cs="Times New Roman"/>
          <w:sz w:val="24"/>
          <w:szCs w:val="24"/>
        </w:rPr>
        <w:t>глагола</w:t>
      </w:r>
      <w:r w:rsidRPr="00AC6FE4">
        <w:rPr>
          <w:rFonts w:ascii="Times New Roman" w:hAnsi="Times New Roman" w:cs="Times New Roman"/>
          <w:sz w:val="24"/>
          <w:szCs w:val="24"/>
          <w:lang w:val="en-US"/>
        </w:rPr>
        <w:t>;</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конструкции</w:t>
      </w:r>
      <w:r w:rsidRPr="00E038A9">
        <w:rPr>
          <w:rFonts w:ascii="Times New Roman" w:hAnsi="Times New Roman" w:cs="Times New Roman"/>
          <w:sz w:val="24"/>
          <w:szCs w:val="24"/>
          <w:lang w:val="en-US"/>
        </w:rPr>
        <w:t> be/get used to smth, be/get used to doing smth;</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lastRenderedPageBreak/>
        <w:t>конструкции</w:t>
      </w:r>
      <w:r w:rsidRPr="00E038A9">
        <w:rPr>
          <w:rFonts w:ascii="Times New Roman" w:hAnsi="Times New Roman" w:cs="Times New Roman"/>
          <w:sz w:val="24"/>
          <w:szCs w:val="24"/>
          <w:lang w:val="en-US"/>
        </w:rPr>
        <w:t> I prefer, I’d prefer, I’d rather prefer, </w:t>
      </w:r>
      <w:r w:rsidRPr="00E038A9">
        <w:rPr>
          <w:rFonts w:ascii="Times New Roman" w:hAnsi="Times New Roman" w:cs="Times New Roman"/>
          <w:sz w:val="24"/>
          <w:szCs w:val="24"/>
        </w:rPr>
        <w:t>выражающие</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предпочтение</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а</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также</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конструкций</w:t>
      </w:r>
      <w:r w:rsidRPr="00E038A9">
        <w:rPr>
          <w:rFonts w:ascii="Times New Roman" w:hAnsi="Times New Roman" w:cs="Times New Roman"/>
          <w:sz w:val="24"/>
          <w:szCs w:val="24"/>
          <w:lang w:val="en-US"/>
        </w:rPr>
        <w:t> I’d rather, You’d better;</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глаголы (правильные и неправильные) в видовременных формах действительного залога в изъявительном наклонении (Present/Past/FutureSimpleTense, Present/Past/FutureContinuousTense, Present/PastPerfectTense, PresentPerfectContinuousTense, Future-in-the-PastTense) и наиболее употребительных формах страдательного залога (Present/PastSimplePassive, PresentPerfectPassive);</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конструкция</w:t>
      </w:r>
      <w:r w:rsidRPr="00E038A9">
        <w:rPr>
          <w:rFonts w:ascii="Times New Roman" w:hAnsi="Times New Roman" w:cs="Times New Roman"/>
          <w:sz w:val="24"/>
          <w:szCs w:val="24"/>
          <w:lang w:val="en-US"/>
        </w:rPr>
        <w:t> to be going to, </w:t>
      </w:r>
      <w:r w:rsidRPr="00E038A9">
        <w:rPr>
          <w:rFonts w:ascii="Times New Roman" w:hAnsi="Times New Roman" w:cs="Times New Roman"/>
          <w:sz w:val="24"/>
          <w:szCs w:val="24"/>
        </w:rPr>
        <w:t>формы</w:t>
      </w:r>
      <w:r w:rsidRPr="00E038A9">
        <w:rPr>
          <w:rFonts w:ascii="Times New Roman" w:hAnsi="Times New Roman" w:cs="Times New Roman"/>
          <w:sz w:val="24"/>
          <w:szCs w:val="24"/>
          <w:lang w:val="en-US"/>
        </w:rPr>
        <w:t> Future Simple Tense </w:t>
      </w:r>
      <w:r w:rsidRPr="00E038A9">
        <w:rPr>
          <w:rFonts w:ascii="Times New Roman" w:hAnsi="Times New Roman" w:cs="Times New Roman"/>
          <w:sz w:val="24"/>
          <w:szCs w:val="24"/>
        </w:rPr>
        <w:t>и</w:t>
      </w:r>
      <w:r w:rsidRPr="00E038A9">
        <w:rPr>
          <w:rFonts w:ascii="Times New Roman" w:hAnsi="Times New Roman" w:cs="Times New Roman"/>
          <w:sz w:val="24"/>
          <w:szCs w:val="24"/>
          <w:lang w:val="en-US"/>
        </w:rPr>
        <w:t> Present Continuous Tense </w:t>
      </w:r>
      <w:r w:rsidRPr="00E038A9">
        <w:rPr>
          <w:rFonts w:ascii="Times New Roman" w:hAnsi="Times New Roman" w:cs="Times New Roman"/>
          <w:sz w:val="24"/>
          <w:szCs w:val="24"/>
        </w:rPr>
        <w:t>для</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выражения</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будущего</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действия</w:t>
      </w:r>
      <w:r w:rsidRPr="00E038A9">
        <w:rPr>
          <w:rFonts w:ascii="Times New Roman" w:hAnsi="Times New Roman" w:cs="Times New Roman"/>
          <w:sz w:val="24"/>
          <w:szCs w:val="24"/>
          <w:lang w:val="en-US"/>
        </w:rPr>
        <w:t>;</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модальные</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глаголы</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и</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их</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эквиваленты</w:t>
      </w:r>
      <w:r w:rsidRPr="00E038A9">
        <w:rPr>
          <w:rFonts w:ascii="Times New Roman" w:hAnsi="Times New Roman" w:cs="Times New Roman"/>
          <w:sz w:val="24"/>
          <w:szCs w:val="24"/>
          <w:lang w:val="en-US"/>
        </w:rPr>
        <w:t> (can/be able to, could, must/have to, may, might, should, shall, would, will, need);</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неличные</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формы</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глагола</w:t>
      </w:r>
      <w:r w:rsidRPr="00E038A9">
        <w:rPr>
          <w:rFonts w:ascii="Times New Roman" w:hAnsi="Times New Roman" w:cs="Times New Roman"/>
          <w:sz w:val="24"/>
          <w:szCs w:val="24"/>
          <w:lang w:val="en-US"/>
        </w:rPr>
        <w:t> – </w:t>
      </w:r>
      <w:r w:rsidRPr="00E038A9">
        <w:rPr>
          <w:rFonts w:ascii="Times New Roman" w:hAnsi="Times New Roman" w:cs="Times New Roman"/>
          <w:sz w:val="24"/>
          <w:szCs w:val="24"/>
        </w:rPr>
        <w:t>инфинитив</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герундий</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причастие</w:t>
      </w:r>
      <w:r w:rsidRPr="00E038A9">
        <w:rPr>
          <w:rFonts w:ascii="Times New Roman" w:hAnsi="Times New Roman" w:cs="Times New Roman"/>
          <w:sz w:val="24"/>
          <w:szCs w:val="24"/>
          <w:lang w:val="en-US"/>
        </w:rPr>
        <w:t> (Participle I </w:t>
      </w:r>
      <w:r w:rsidRPr="00E038A9">
        <w:rPr>
          <w:rFonts w:ascii="Times New Roman" w:hAnsi="Times New Roman" w:cs="Times New Roman"/>
          <w:sz w:val="24"/>
          <w:szCs w:val="24"/>
        </w:rPr>
        <w:t>и</w:t>
      </w:r>
      <w:r w:rsidRPr="00E038A9">
        <w:rPr>
          <w:rFonts w:ascii="Times New Roman" w:hAnsi="Times New Roman" w:cs="Times New Roman"/>
          <w:sz w:val="24"/>
          <w:szCs w:val="24"/>
          <w:lang w:val="en-US"/>
        </w:rPr>
        <w:t> Participle II), </w:t>
      </w:r>
      <w:r w:rsidRPr="00E038A9">
        <w:rPr>
          <w:rFonts w:ascii="Times New Roman" w:hAnsi="Times New Roman" w:cs="Times New Roman"/>
          <w:sz w:val="24"/>
          <w:szCs w:val="24"/>
        </w:rPr>
        <w:t>причастия</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в</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функции</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определения</w:t>
      </w:r>
      <w:r w:rsidRPr="00E038A9">
        <w:rPr>
          <w:rFonts w:ascii="Times New Roman" w:hAnsi="Times New Roman" w:cs="Times New Roman"/>
          <w:sz w:val="24"/>
          <w:szCs w:val="24"/>
          <w:lang w:val="en-US"/>
        </w:rPr>
        <w:t> (Participle I – a playing child, Participle II – a written text);</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определённый, неопределённый и нулевой артикли;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имена существительные во множественном числе, образованных по правилу, и исключения;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неисчисляемые имена существительные, имеющие форму только множественного числа;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притяжательный падеж имён существительных;</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E038A9" w:rsidRPr="00E038A9" w:rsidRDefault="00E038A9" w:rsidP="00E038A9">
      <w:pPr>
        <w:rPr>
          <w:rFonts w:ascii="Times New Roman" w:hAnsi="Times New Roman" w:cs="Times New Roman"/>
          <w:sz w:val="24"/>
          <w:szCs w:val="24"/>
          <w:lang w:val="en-US"/>
        </w:rPr>
      </w:pPr>
      <w:r w:rsidRPr="00E038A9">
        <w:rPr>
          <w:rFonts w:ascii="Times New Roman" w:hAnsi="Times New Roman" w:cs="Times New Roman"/>
          <w:sz w:val="24"/>
          <w:szCs w:val="24"/>
        </w:rPr>
        <w:t>слова</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выражающие</w:t>
      </w:r>
      <w:r w:rsidRPr="00E038A9">
        <w:rPr>
          <w:rFonts w:ascii="Times New Roman" w:hAnsi="Times New Roman" w:cs="Times New Roman"/>
          <w:sz w:val="24"/>
          <w:szCs w:val="24"/>
          <w:lang w:val="en-US"/>
        </w:rPr>
        <w:t> </w:t>
      </w:r>
      <w:r w:rsidRPr="00E038A9">
        <w:rPr>
          <w:rFonts w:ascii="Times New Roman" w:hAnsi="Times New Roman" w:cs="Times New Roman"/>
          <w:sz w:val="24"/>
          <w:szCs w:val="24"/>
        </w:rPr>
        <w:t>количество</w:t>
      </w:r>
      <w:r w:rsidRPr="00E038A9">
        <w:rPr>
          <w:rFonts w:ascii="Times New Roman" w:hAnsi="Times New Roman" w:cs="Times New Roman"/>
          <w:sz w:val="24"/>
          <w:szCs w:val="24"/>
          <w:lang w:val="en-US"/>
        </w:rPr>
        <w:t> (many/much, little/a little, few/a few, a lot of);</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количественные и порядковые числительные;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5) владеть социокультурными знаниями и умениями: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lastRenderedPageBreak/>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иметь базовые знания о социокультурном портрете и культурном наследии родной страны и страны/стран изучаемого языка;</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представлять родную страну и её культуру на иностранном языке;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проявлять уважение к иной культуре, соблюдать нормы вежливости в межкультурном общении.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6) владеть компенсаторными умениями, позволяющими в случае сбоя коммуникации, а также в условиях дефицита языковых средств:</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7) владеть метапредметными умениями, позволяющими:</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совершенствовать учебную деятельность по овладению иностранным языком;</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E038A9" w:rsidRPr="00E038A9" w:rsidRDefault="00E038A9" w:rsidP="00E038A9">
      <w:pPr>
        <w:rPr>
          <w:rFonts w:ascii="Times New Roman" w:hAnsi="Times New Roman" w:cs="Times New Roman"/>
          <w:sz w:val="24"/>
          <w:szCs w:val="24"/>
        </w:rPr>
      </w:pPr>
      <w:r w:rsidRPr="00E038A9">
        <w:rPr>
          <w:rFonts w:ascii="Times New Roman" w:hAnsi="Times New Roman" w:cs="Times New Roman"/>
          <w:sz w:val="24"/>
          <w:szCs w:val="24"/>
        </w:rPr>
        <w:t>соблюдать правила информационной безопасности в ситуациях повседневной жизни и при работе в сети Интернет.</w:t>
      </w:r>
    </w:p>
    <w:p w:rsidR="00BB1F7C" w:rsidRPr="00E038A9" w:rsidRDefault="00BB1F7C">
      <w:pPr>
        <w:rPr>
          <w:rFonts w:ascii="Times New Roman" w:hAnsi="Times New Roman" w:cs="Times New Roman"/>
          <w:sz w:val="24"/>
          <w:szCs w:val="24"/>
        </w:rPr>
      </w:pPr>
    </w:p>
    <w:p w:rsidR="00E038A9" w:rsidRDefault="00E038A9" w:rsidP="00E038A9">
      <w:pPr>
        <w:rPr>
          <w:rFonts w:ascii="Times New Roman" w:hAnsi="Times New Roman" w:cs="Times New Roman"/>
          <w:b/>
          <w:sz w:val="24"/>
          <w:szCs w:val="24"/>
        </w:rPr>
      </w:pPr>
    </w:p>
    <w:p w:rsidR="00E038A9" w:rsidRDefault="00E038A9" w:rsidP="00E038A9">
      <w:pPr>
        <w:rPr>
          <w:rFonts w:ascii="Times New Roman" w:hAnsi="Times New Roman" w:cs="Times New Roman"/>
          <w:b/>
          <w:sz w:val="24"/>
          <w:szCs w:val="24"/>
        </w:rPr>
      </w:pPr>
    </w:p>
    <w:p w:rsidR="00E038A9" w:rsidRDefault="00E038A9" w:rsidP="00E038A9">
      <w:pPr>
        <w:rPr>
          <w:rFonts w:ascii="Times New Roman" w:hAnsi="Times New Roman" w:cs="Times New Roman"/>
          <w:b/>
          <w:sz w:val="24"/>
          <w:szCs w:val="24"/>
        </w:rPr>
      </w:pPr>
    </w:p>
    <w:p w:rsidR="00E038A9" w:rsidRDefault="00E038A9" w:rsidP="00E038A9">
      <w:pPr>
        <w:rPr>
          <w:rFonts w:ascii="Times New Roman" w:hAnsi="Times New Roman" w:cs="Times New Roman"/>
          <w:b/>
          <w:sz w:val="24"/>
          <w:szCs w:val="24"/>
        </w:rPr>
      </w:pPr>
    </w:p>
    <w:p w:rsidR="00E038A9" w:rsidRDefault="00E038A9" w:rsidP="00E038A9">
      <w:pPr>
        <w:rPr>
          <w:rFonts w:ascii="Times New Roman" w:hAnsi="Times New Roman" w:cs="Times New Roman"/>
          <w:b/>
          <w:sz w:val="24"/>
          <w:szCs w:val="24"/>
        </w:rPr>
      </w:pPr>
    </w:p>
    <w:p w:rsidR="00E038A9" w:rsidRDefault="00E038A9" w:rsidP="00E038A9">
      <w:pPr>
        <w:rPr>
          <w:rFonts w:ascii="Times New Roman" w:hAnsi="Times New Roman" w:cs="Times New Roman"/>
          <w:b/>
          <w:sz w:val="24"/>
          <w:szCs w:val="24"/>
        </w:rPr>
      </w:pPr>
    </w:p>
    <w:p w:rsidR="00E038A9" w:rsidRDefault="00E038A9" w:rsidP="00E038A9">
      <w:pPr>
        <w:rPr>
          <w:rFonts w:ascii="Times New Roman" w:hAnsi="Times New Roman" w:cs="Times New Roman"/>
          <w:b/>
          <w:sz w:val="24"/>
          <w:szCs w:val="24"/>
        </w:rPr>
      </w:pPr>
    </w:p>
    <w:p w:rsidR="00E038A9" w:rsidRDefault="00E038A9" w:rsidP="00E038A9">
      <w:pPr>
        <w:rPr>
          <w:rFonts w:ascii="Times New Roman" w:hAnsi="Times New Roman" w:cs="Times New Roman"/>
          <w:b/>
          <w:sz w:val="24"/>
          <w:szCs w:val="24"/>
        </w:rPr>
      </w:pPr>
    </w:p>
    <w:p w:rsidR="00E038A9" w:rsidRDefault="00E038A9" w:rsidP="00E038A9">
      <w:pPr>
        <w:rPr>
          <w:rFonts w:ascii="Times New Roman" w:hAnsi="Times New Roman" w:cs="Times New Roman"/>
          <w:b/>
          <w:sz w:val="24"/>
          <w:szCs w:val="24"/>
        </w:rPr>
      </w:pPr>
    </w:p>
    <w:p w:rsidR="00E038A9" w:rsidRPr="00E038A9" w:rsidRDefault="00E038A9" w:rsidP="00E038A9">
      <w:pPr>
        <w:rPr>
          <w:rFonts w:ascii="Times New Roman" w:hAnsi="Times New Roman" w:cs="Times New Roman"/>
          <w:b/>
          <w:sz w:val="24"/>
          <w:szCs w:val="24"/>
        </w:rPr>
      </w:pPr>
    </w:p>
    <w:p w:rsidR="00E038A9" w:rsidRPr="00E038A9" w:rsidRDefault="00E038A9" w:rsidP="00E038A9">
      <w:pPr>
        <w:rPr>
          <w:rFonts w:ascii="Times New Roman" w:hAnsi="Times New Roman" w:cs="Times New Roman"/>
          <w:b/>
          <w:sz w:val="24"/>
          <w:szCs w:val="24"/>
        </w:rPr>
      </w:pPr>
      <w:r w:rsidRPr="00E038A9">
        <w:rPr>
          <w:rFonts w:ascii="Times New Roman" w:hAnsi="Times New Roman" w:cs="Times New Roman"/>
          <w:b/>
          <w:sz w:val="24"/>
          <w:szCs w:val="24"/>
        </w:rPr>
        <w:t xml:space="preserve">                          Тематическое планирование 10 класс.</w:t>
      </w:r>
    </w:p>
    <w:tbl>
      <w:tblPr>
        <w:tblpPr w:leftFromText="180" w:rightFromText="180" w:vertAnchor="text" w:horzAnchor="margin" w:tblpXSpec="center" w:tblpY="138"/>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3685"/>
        <w:gridCol w:w="2410"/>
        <w:gridCol w:w="3367"/>
      </w:tblGrid>
      <w:tr w:rsidR="00E038A9" w:rsidRPr="00E038A9" w:rsidTr="00E038A9">
        <w:tc>
          <w:tcPr>
            <w:tcW w:w="959"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w:t>
            </w:r>
          </w:p>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п/п</w:t>
            </w:r>
          </w:p>
        </w:tc>
        <w:tc>
          <w:tcPr>
            <w:tcW w:w="3685"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Название раздела</w:t>
            </w:r>
          </w:p>
        </w:tc>
        <w:tc>
          <w:tcPr>
            <w:tcW w:w="2410"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Количество часов на изучение</w:t>
            </w:r>
          </w:p>
        </w:tc>
        <w:tc>
          <w:tcPr>
            <w:tcW w:w="3367"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Перечень контрольных, практических, самостоятельных работ</w:t>
            </w:r>
          </w:p>
        </w:tc>
      </w:tr>
      <w:tr w:rsidR="00E038A9" w:rsidRPr="00E038A9" w:rsidTr="00E038A9">
        <w:tc>
          <w:tcPr>
            <w:tcW w:w="959"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1</w:t>
            </w:r>
          </w:p>
        </w:tc>
        <w:tc>
          <w:tcPr>
            <w:tcW w:w="3685"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Вводный курс.</w:t>
            </w:r>
          </w:p>
        </w:tc>
        <w:tc>
          <w:tcPr>
            <w:tcW w:w="2410"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5</w:t>
            </w:r>
          </w:p>
        </w:tc>
        <w:tc>
          <w:tcPr>
            <w:tcW w:w="3367"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Входящий тест.</w:t>
            </w:r>
          </w:p>
        </w:tc>
      </w:tr>
      <w:tr w:rsidR="00E038A9" w:rsidRPr="00E038A9" w:rsidTr="00E038A9">
        <w:tc>
          <w:tcPr>
            <w:tcW w:w="959"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2</w:t>
            </w:r>
          </w:p>
        </w:tc>
        <w:tc>
          <w:tcPr>
            <w:tcW w:w="3685"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STRONG TIES (ПРОЧНЫЕ УЗЫ)</w:t>
            </w:r>
          </w:p>
        </w:tc>
        <w:tc>
          <w:tcPr>
            <w:tcW w:w="2410"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12</w:t>
            </w:r>
          </w:p>
        </w:tc>
        <w:tc>
          <w:tcPr>
            <w:tcW w:w="3367"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 xml:space="preserve">Контрольная работа №1 по теме «STRONG TIES» (ПРОЧНЫЕ УЗЫ)  </w:t>
            </w:r>
          </w:p>
        </w:tc>
      </w:tr>
      <w:tr w:rsidR="00E038A9" w:rsidRPr="00E038A9" w:rsidTr="00E038A9">
        <w:tc>
          <w:tcPr>
            <w:tcW w:w="959"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3</w:t>
            </w:r>
          </w:p>
        </w:tc>
        <w:tc>
          <w:tcPr>
            <w:tcW w:w="3685" w:type="dxa"/>
            <w:shd w:val="clear" w:color="auto" w:fill="auto"/>
          </w:tcPr>
          <w:p w:rsidR="00E038A9" w:rsidRPr="00E038A9" w:rsidRDefault="00E038A9" w:rsidP="00E038A9">
            <w:pPr>
              <w:rPr>
                <w:rFonts w:ascii="Times New Roman" w:hAnsi="Times New Roman" w:cs="Times New Roman"/>
                <w:b/>
                <w:sz w:val="20"/>
                <w:szCs w:val="24"/>
                <w:lang w:val="en-US"/>
              </w:rPr>
            </w:pPr>
            <w:r w:rsidRPr="00E038A9">
              <w:rPr>
                <w:rFonts w:ascii="Times New Roman" w:hAnsi="Times New Roman" w:cs="Times New Roman"/>
                <w:b/>
                <w:sz w:val="20"/>
                <w:szCs w:val="24"/>
                <w:lang w:val="en-US"/>
              </w:rPr>
              <w:t xml:space="preserve"> LIVING AND SPENDING (</w:t>
            </w:r>
            <w:r w:rsidRPr="00E038A9">
              <w:rPr>
                <w:rFonts w:ascii="Times New Roman" w:hAnsi="Times New Roman" w:cs="Times New Roman"/>
                <w:b/>
                <w:sz w:val="20"/>
                <w:szCs w:val="24"/>
              </w:rPr>
              <w:t>ЖИЗНЬИДЕНЬГИ</w:t>
            </w:r>
            <w:r w:rsidRPr="00E038A9">
              <w:rPr>
                <w:rFonts w:ascii="Times New Roman" w:hAnsi="Times New Roman" w:cs="Times New Roman"/>
                <w:b/>
                <w:sz w:val="20"/>
                <w:szCs w:val="24"/>
                <w:lang w:val="en-US"/>
              </w:rPr>
              <w:t>)</w:t>
            </w:r>
          </w:p>
        </w:tc>
        <w:tc>
          <w:tcPr>
            <w:tcW w:w="2410"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12</w:t>
            </w:r>
          </w:p>
        </w:tc>
        <w:tc>
          <w:tcPr>
            <w:tcW w:w="3367"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Контрольная работа №2 по теме «</w:t>
            </w:r>
            <w:r w:rsidRPr="00E038A9">
              <w:rPr>
                <w:rFonts w:ascii="Times New Roman" w:hAnsi="Times New Roman" w:cs="Times New Roman"/>
                <w:b/>
                <w:sz w:val="20"/>
                <w:szCs w:val="24"/>
                <w:lang w:val="en-US"/>
              </w:rPr>
              <w:t>LIVINGANDSPENDING</w:t>
            </w:r>
            <w:r w:rsidRPr="00E038A9">
              <w:rPr>
                <w:rFonts w:ascii="Times New Roman" w:hAnsi="Times New Roman" w:cs="Times New Roman"/>
                <w:b/>
                <w:sz w:val="20"/>
                <w:szCs w:val="24"/>
              </w:rPr>
              <w:t>» (ЖИЗНЬ И ДЕНЬГИ)</w:t>
            </w:r>
          </w:p>
        </w:tc>
      </w:tr>
      <w:tr w:rsidR="00E038A9" w:rsidRPr="00E038A9" w:rsidTr="00E038A9">
        <w:tc>
          <w:tcPr>
            <w:tcW w:w="959"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4</w:t>
            </w:r>
          </w:p>
        </w:tc>
        <w:tc>
          <w:tcPr>
            <w:tcW w:w="3685" w:type="dxa"/>
            <w:shd w:val="clear" w:color="auto" w:fill="auto"/>
          </w:tcPr>
          <w:p w:rsidR="00E038A9" w:rsidRPr="00E038A9" w:rsidRDefault="00E038A9" w:rsidP="00E038A9">
            <w:pPr>
              <w:rPr>
                <w:rFonts w:ascii="Times New Roman" w:hAnsi="Times New Roman" w:cs="Times New Roman"/>
                <w:b/>
                <w:sz w:val="20"/>
                <w:szCs w:val="24"/>
                <w:lang w:val="en-US"/>
              </w:rPr>
            </w:pPr>
            <w:r w:rsidRPr="00E038A9">
              <w:rPr>
                <w:rFonts w:ascii="Times New Roman" w:hAnsi="Times New Roman" w:cs="Times New Roman"/>
                <w:b/>
                <w:sz w:val="20"/>
                <w:szCs w:val="24"/>
                <w:lang w:val="en-US"/>
              </w:rPr>
              <w:t xml:space="preserve"> SCHOOLDAYS AND WORK(</w:t>
            </w:r>
            <w:r w:rsidRPr="00E038A9">
              <w:rPr>
                <w:rFonts w:ascii="Times New Roman" w:hAnsi="Times New Roman" w:cs="Times New Roman"/>
                <w:b/>
                <w:sz w:val="20"/>
                <w:szCs w:val="24"/>
              </w:rPr>
              <w:t>ШКОЛАИРАБОТА</w:t>
            </w:r>
            <w:r w:rsidRPr="00E038A9">
              <w:rPr>
                <w:rFonts w:ascii="Times New Roman" w:hAnsi="Times New Roman" w:cs="Times New Roman"/>
                <w:b/>
                <w:sz w:val="20"/>
                <w:szCs w:val="24"/>
                <w:lang w:val="en-US"/>
              </w:rPr>
              <w:t>)</w:t>
            </w:r>
          </w:p>
          <w:p w:rsidR="00E038A9" w:rsidRPr="00E038A9" w:rsidRDefault="00E038A9" w:rsidP="00E038A9">
            <w:pPr>
              <w:rPr>
                <w:rFonts w:ascii="Times New Roman" w:hAnsi="Times New Roman" w:cs="Times New Roman"/>
                <w:b/>
                <w:sz w:val="20"/>
                <w:szCs w:val="24"/>
                <w:lang w:val="en-US"/>
              </w:rPr>
            </w:pPr>
          </w:p>
        </w:tc>
        <w:tc>
          <w:tcPr>
            <w:tcW w:w="2410"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12</w:t>
            </w:r>
          </w:p>
        </w:tc>
        <w:tc>
          <w:tcPr>
            <w:tcW w:w="3367"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Контрольная работа №3 по теме «</w:t>
            </w:r>
            <w:r w:rsidRPr="00E038A9">
              <w:rPr>
                <w:rFonts w:ascii="Times New Roman" w:hAnsi="Times New Roman" w:cs="Times New Roman"/>
                <w:b/>
                <w:sz w:val="20"/>
                <w:szCs w:val="24"/>
                <w:lang w:val="en-US"/>
              </w:rPr>
              <w:t>SCHOOLDAYSANDWORK</w:t>
            </w:r>
            <w:r w:rsidRPr="00E038A9">
              <w:rPr>
                <w:rFonts w:ascii="Times New Roman" w:hAnsi="Times New Roman" w:cs="Times New Roman"/>
                <w:b/>
                <w:sz w:val="20"/>
                <w:szCs w:val="24"/>
              </w:rPr>
              <w:t>»(ШКОЛА И РАБОТА)</w:t>
            </w:r>
          </w:p>
        </w:tc>
      </w:tr>
      <w:tr w:rsidR="00E038A9" w:rsidRPr="00E038A9" w:rsidTr="00E038A9">
        <w:tc>
          <w:tcPr>
            <w:tcW w:w="959"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5</w:t>
            </w:r>
          </w:p>
        </w:tc>
        <w:tc>
          <w:tcPr>
            <w:tcW w:w="3685"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lang w:val="en-US"/>
              </w:rPr>
              <w:t>EARTHALERT</w:t>
            </w:r>
            <w:r w:rsidRPr="00E038A9">
              <w:rPr>
                <w:rFonts w:ascii="Times New Roman" w:hAnsi="Times New Roman" w:cs="Times New Roman"/>
                <w:b/>
                <w:sz w:val="20"/>
                <w:szCs w:val="24"/>
              </w:rPr>
              <w:t>! (ЭКОЛОГИЧЕСКИЕ ПРОБЛЕМЫ СОВРЕМЕННОГО МИРА)</w:t>
            </w:r>
          </w:p>
          <w:p w:rsidR="00E038A9" w:rsidRPr="00E038A9" w:rsidRDefault="00E038A9" w:rsidP="00E038A9">
            <w:pPr>
              <w:rPr>
                <w:rFonts w:ascii="Times New Roman" w:hAnsi="Times New Roman" w:cs="Times New Roman"/>
                <w:b/>
                <w:sz w:val="20"/>
                <w:szCs w:val="24"/>
              </w:rPr>
            </w:pPr>
          </w:p>
        </w:tc>
        <w:tc>
          <w:tcPr>
            <w:tcW w:w="2410"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12</w:t>
            </w:r>
          </w:p>
        </w:tc>
        <w:tc>
          <w:tcPr>
            <w:tcW w:w="3367"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Контрольная работа №4 по теме «</w:t>
            </w:r>
            <w:r w:rsidRPr="00E038A9">
              <w:rPr>
                <w:rFonts w:ascii="Times New Roman" w:hAnsi="Times New Roman" w:cs="Times New Roman"/>
                <w:b/>
                <w:sz w:val="20"/>
                <w:szCs w:val="24"/>
                <w:lang w:val="en-US"/>
              </w:rPr>
              <w:t>EARTHALERT</w:t>
            </w:r>
            <w:r w:rsidRPr="00E038A9">
              <w:rPr>
                <w:rFonts w:ascii="Times New Roman" w:hAnsi="Times New Roman" w:cs="Times New Roman"/>
                <w:b/>
                <w:sz w:val="20"/>
                <w:szCs w:val="24"/>
              </w:rPr>
              <w:t>!» (ЭКОЛОГИЧЕСКИЕ ПРОБЛЕМЫ СОВРЕМЕННОГО МИРА)</w:t>
            </w:r>
          </w:p>
        </w:tc>
      </w:tr>
      <w:tr w:rsidR="00E038A9" w:rsidRPr="00E038A9" w:rsidTr="00E038A9">
        <w:tc>
          <w:tcPr>
            <w:tcW w:w="959"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6</w:t>
            </w:r>
          </w:p>
        </w:tc>
        <w:tc>
          <w:tcPr>
            <w:tcW w:w="3685"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lang w:val="en-US"/>
              </w:rPr>
              <w:t xml:space="preserve">HOLIDAYS </w:t>
            </w:r>
            <w:r w:rsidRPr="00E038A9">
              <w:rPr>
                <w:rFonts w:ascii="Times New Roman" w:hAnsi="Times New Roman" w:cs="Times New Roman"/>
                <w:b/>
                <w:sz w:val="20"/>
                <w:szCs w:val="24"/>
              </w:rPr>
              <w:t>(ОТДЫХ)</w:t>
            </w:r>
          </w:p>
          <w:p w:rsidR="00E038A9" w:rsidRPr="00E038A9" w:rsidRDefault="00E038A9" w:rsidP="00E038A9">
            <w:pPr>
              <w:rPr>
                <w:rFonts w:ascii="Times New Roman" w:hAnsi="Times New Roman" w:cs="Times New Roman"/>
                <w:b/>
                <w:sz w:val="20"/>
                <w:szCs w:val="24"/>
              </w:rPr>
            </w:pPr>
          </w:p>
        </w:tc>
        <w:tc>
          <w:tcPr>
            <w:tcW w:w="2410"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12</w:t>
            </w:r>
          </w:p>
        </w:tc>
        <w:tc>
          <w:tcPr>
            <w:tcW w:w="3367"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Контрольная работа №5 по теме «</w:t>
            </w:r>
            <w:r w:rsidRPr="00E038A9">
              <w:rPr>
                <w:rFonts w:ascii="Times New Roman" w:hAnsi="Times New Roman" w:cs="Times New Roman"/>
                <w:b/>
                <w:sz w:val="20"/>
                <w:szCs w:val="24"/>
                <w:lang w:val="en-US"/>
              </w:rPr>
              <w:t>HOLIDAYS</w:t>
            </w:r>
            <w:r w:rsidRPr="00E038A9">
              <w:rPr>
                <w:rFonts w:ascii="Times New Roman" w:hAnsi="Times New Roman" w:cs="Times New Roman"/>
                <w:b/>
                <w:sz w:val="20"/>
                <w:szCs w:val="24"/>
              </w:rPr>
              <w:t>» (ОТДЫХ)</w:t>
            </w:r>
          </w:p>
          <w:p w:rsidR="00E038A9" w:rsidRPr="00E038A9" w:rsidRDefault="00E038A9" w:rsidP="00E038A9">
            <w:pPr>
              <w:rPr>
                <w:rFonts w:ascii="Times New Roman" w:hAnsi="Times New Roman" w:cs="Times New Roman"/>
                <w:b/>
                <w:sz w:val="20"/>
                <w:szCs w:val="24"/>
              </w:rPr>
            </w:pPr>
          </w:p>
        </w:tc>
      </w:tr>
      <w:tr w:rsidR="00E038A9" w:rsidRPr="00E038A9" w:rsidTr="00E038A9">
        <w:tc>
          <w:tcPr>
            <w:tcW w:w="959"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7</w:t>
            </w:r>
          </w:p>
        </w:tc>
        <w:tc>
          <w:tcPr>
            <w:tcW w:w="3685" w:type="dxa"/>
            <w:shd w:val="clear" w:color="auto" w:fill="auto"/>
          </w:tcPr>
          <w:p w:rsidR="00E038A9" w:rsidRPr="00E038A9" w:rsidRDefault="00E038A9" w:rsidP="00E038A9">
            <w:pPr>
              <w:rPr>
                <w:rFonts w:ascii="Times New Roman" w:hAnsi="Times New Roman" w:cs="Times New Roman"/>
                <w:b/>
                <w:sz w:val="20"/>
                <w:szCs w:val="24"/>
                <w:lang w:val="en-US"/>
              </w:rPr>
            </w:pPr>
            <w:r w:rsidRPr="00E038A9">
              <w:rPr>
                <w:rFonts w:ascii="Times New Roman" w:hAnsi="Times New Roman" w:cs="Times New Roman"/>
                <w:b/>
                <w:sz w:val="20"/>
                <w:szCs w:val="24"/>
                <w:lang w:val="en-US"/>
              </w:rPr>
              <w:t>FOOD AND HEALTH (</w:t>
            </w:r>
            <w:r w:rsidRPr="00E038A9">
              <w:rPr>
                <w:rFonts w:ascii="Times New Roman" w:hAnsi="Times New Roman" w:cs="Times New Roman"/>
                <w:b/>
                <w:sz w:val="20"/>
                <w:szCs w:val="24"/>
              </w:rPr>
              <w:t>ЕДАИЗДОРОВЬЕ</w:t>
            </w:r>
            <w:r w:rsidRPr="00E038A9">
              <w:rPr>
                <w:rFonts w:ascii="Times New Roman" w:hAnsi="Times New Roman" w:cs="Times New Roman"/>
                <w:b/>
                <w:sz w:val="20"/>
                <w:szCs w:val="24"/>
                <w:lang w:val="en-US"/>
              </w:rPr>
              <w:t>)</w:t>
            </w:r>
          </w:p>
          <w:p w:rsidR="00E038A9" w:rsidRPr="00E038A9" w:rsidRDefault="00E038A9" w:rsidP="00E038A9">
            <w:pPr>
              <w:rPr>
                <w:rFonts w:ascii="Times New Roman" w:hAnsi="Times New Roman" w:cs="Times New Roman"/>
                <w:b/>
                <w:sz w:val="20"/>
                <w:szCs w:val="24"/>
                <w:lang w:val="en-US"/>
              </w:rPr>
            </w:pPr>
          </w:p>
        </w:tc>
        <w:tc>
          <w:tcPr>
            <w:tcW w:w="2410"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12</w:t>
            </w:r>
          </w:p>
        </w:tc>
        <w:tc>
          <w:tcPr>
            <w:tcW w:w="3367"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Контрольная работа №6 по теме «</w:t>
            </w:r>
            <w:r w:rsidRPr="00E038A9">
              <w:rPr>
                <w:rFonts w:ascii="Times New Roman" w:hAnsi="Times New Roman" w:cs="Times New Roman"/>
                <w:b/>
                <w:sz w:val="20"/>
                <w:szCs w:val="24"/>
                <w:lang w:val="en-US"/>
              </w:rPr>
              <w:t>FOODANDHEALTH</w:t>
            </w:r>
            <w:r w:rsidRPr="00E038A9">
              <w:rPr>
                <w:rFonts w:ascii="Times New Roman" w:hAnsi="Times New Roman" w:cs="Times New Roman"/>
                <w:b/>
                <w:sz w:val="20"/>
                <w:szCs w:val="24"/>
              </w:rPr>
              <w:t>” (ЕДА И ЗДОРОВЬЕ)</w:t>
            </w:r>
          </w:p>
          <w:p w:rsidR="00E038A9" w:rsidRPr="00E038A9" w:rsidRDefault="00E038A9" w:rsidP="00E038A9">
            <w:pPr>
              <w:rPr>
                <w:rFonts w:ascii="Times New Roman" w:hAnsi="Times New Roman" w:cs="Times New Roman"/>
                <w:b/>
                <w:sz w:val="20"/>
                <w:szCs w:val="24"/>
              </w:rPr>
            </w:pPr>
          </w:p>
        </w:tc>
      </w:tr>
      <w:tr w:rsidR="00E038A9" w:rsidRPr="00E038A9" w:rsidTr="00E038A9">
        <w:tc>
          <w:tcPr>
            <w:tcW w:w="959"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8</w:t>
            </w:r>
          </w:p>
        </w:tc>
        <w:tc>
          <w:tcPr>
            <w:tcW w:w="3685"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lang w:val="en-US"/>
              </w:rPr>
              <w:t xml:space="preserve">LET'S HAVE FUN </w:t>
            </w:r>
            <w:r w:rsidRPr="00E038A9">
              <w:rPr>
                <w:rFonts w:ascii="Times New Roman" w:hAnsi="Times New Roman" w:cs="Times New Roman"/>
                <w:b/>
                <w:sz w:val="20"/>
                <w:szCs w:val="24"/>
              </w:rPr>
              <w:t>(РАЗВЛЕЧЕНИЯ)</w:t>
            </w:r>
          </w:p>
          <w:p w:rsidR="00E038A9" w:rsidRPr="00E038A9" w:rsidRDefault="00E038A9" w:rsidP="00E038A9">
            <w:pPr>
              <w:rPr>
                <w:rFonts w:ascii="Times New Roman" w:hAnsi="Times New Roman" w:cs="Times New Roman"/>
                <w:b/>
                <w:sz w:val="20"/>
                <w:szCs w:val="24"/>
              </w:rPr>
            </w:pPr>
          </w:p>
        </w:tc>
        <w:tc>
          <w:tcPr>
            <w:tcW w:w="2410" w:type="dxa"/>
            <w:shd w:val="clear" w:color="auto" w:fill="auto"/>
          </w:tcPr>
          <w:p w:rsidR="00E038A9" w:rsidRPr="00E038A9" w:rsidRDefault="00E038A9" w:rsidP="00E038A9">
            <w:pPr>
              <w:rPr>
                <w:rFonts w:ascii="Times New Roman" w:hAnsi="Times New Roman" w:cs="Times New Roman"/>
                <w:b/>
                <w:sz w:val="20"/>
                <w:szCs w:val="24"/>
                <w:lang w:val="en-US"/>
              </w:rPr>
            </w:pPr>
            <w:r w:rsidRPr="00E038A9">
              <w:rPr>
                <w:rFonts w:ascii="Times New Roman" w:hAnsi="Times New Roman" w:cs="Times New Roman"/>
                <w:b/>
                <w:sz w:val="20"/>
                <w:szCs w:val="24"/>
                <w:lang w:val="en-US"/>
              </w:rPr>
              <w:t>12</w:t>
            </w:r>
          </w:p>
        </w:tc>
        <w:tc>
          <w:tcPr>
            <w:tcW w:w="3367"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Контрольная работа №7 по теме «</w:t>
            </w:r>
            <w:r w:rsidRPr="00E038A9">
              <w:rPr>
                <w:rFonts w:ascii="Times New Roman" w:hAnsi="Times New Roman" w:cs="Times New Roman"/>
                <w:b/>
                <w:sz w:val="20"/>
                <w:szCs w:val="24"/>
                <w:lang w:val="en-US"/>
              </w:rPr>
              <w:t>LET</w:t>
            </w:r>
            <w:r w:rsidRPr="00E038A9">
              <w:rPr>
                <w:rFonts w:ascii="Times New Roman" w:hAnsi="Times New Roman" w:cs="Times New Roman"/>
                <w:b/>
                <w:sz w:val="20"/>
                <w:szCs w:val="24"/>
              </w:rPr>
              <w:t>'</w:t>
            </w:r>
            <w:r w:rsidRPr="00E038A9">
              <w:rPr>
                <w:rFonts w:ascii="Times New Roman" w:hAnsi="Times New Roman" w:cs="Times New Roman"/>
                <w:b/>
                <w:sz w:val="20"/>
                <w:szCs w:val="24"/>
                <w:lang w:val="en-US"/>
              </w:rPr>
              <w:t>SHAVEFUN</w:t>
            </w:r>
            <w:r w:rsidRPr="00E038A9">
              <w:rPr>
                <w:rFonts w:ascii="Times New Roman" w:hAnsi="Times New Roman" w:cs="Times New Roman"/>
                <w:b/>
                <w:sz w:val="20"/>
                <w:szCs w:val="24"/>
              </w:rPr>
              <w:t>» (РАЗВЛЕЧЕНИЯ)</w:t>
            </w:r>
          </w:p>
          <w:p w:rsidR="00E038A9" w:rsidRPr="00E038A9" w:rsidRDefault="00E038A9" w:rsidP="00E038A9">
            <w:pPr>
              <w:rPr>
                <w:rFonts w:ascii="Times New Roman" w:hAnsi="Times New Roman" w:cs="Times New Roman"/>
                <w:b/>
                <w:sz w:val="20"/>
                <w:szCs w:val="24"/>
              </w:rPr>
            </w:pPr>
          </w:p>
        </w:tc>
      </w:tr>
      <w:tr w:rsidR="00E038A9" w:rsidRPr="00E038A9" w:rsidTr="00E038A9">
        <w:tc>
          <w:tcPr>
            <w:tcW w:w="959"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9</w:t>
            </w:r>
          </w:p>
        </w:tc>
        <w:tc>
          <w:tcPr>
            <w:tcW w:w="3685"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lang w:val="en-US"/>
              </w:rPr>
              <w:t xml:space="preserve">TECHNOLOGY </w:t>
            </w:r>
            <w:r w:rsidRPr="00E038A9">
              <w:rPr>
                <w:rFonts w:ascii="Times New Roman" w:hAnsi="Times New Roman" w:cs="Times New Roman"/>
                <w:b/>
                <w:sz w:val="20"/>
                <w:szCs w:val="24"/>
              </w:rPr>
              <w:t>(ТЕХНОЛОГИИ)</w:t>
            </w:r>
          </w:p>
          <w:p w:rsidR="00E038A9" w:rsidRPr="00E038A9" w:rsidRDefault="00E038A9" w:rsidP="00E038A9">
            <w:pPr>
              <w:rPr>
                <w:rFonts w:ascii="Times New Roman" w:hAnsi="Times New Roman" w:cs="Times New Roman"/>
                <w:b/>
                <w:sz w:val="20"/>
                <w:szCs w:val="24"/>
              </w:rPr>
            </w:pPr>
          </w:p>
        </w:tc>
        <w:tc>
          <w:tcPr>
            <w:tcW w:w="2410" w:type="dxa"/>
            <w:shd w:val="clear" w:color="auto" w:fill="auto"/>
          </w:tcPr>
          <w:p w:rsidR="00E038A9" w:rsidRPr="00E038A9" w:rsidRDefault="00E038A9" w:rsidP="00E038A9">
            <w:pPr>
              <w:rPr>
                <w:rFonts w:ascii="Times New Roman" w:hAnsi="Times New Roman" w:cs="Times New Roman"/>
                <w:b/>
                <w:sz w:val="20"/>
                <w:szCs w:val="24"/>
                <w:lang w:val="en-US"/>
              </w:rPr>
            </w:pPr>
            <w:r w:rsidRPr="00E038A9">
              <w:rPr>
                <w:rFonts w:ascii="Times New Roman" w:hAnsi="Times New Roman" w:cs="Times New Roman"/>
                <w:b/>
                <w:sz w:val="20"/>
                <w:szCs w:val="24"/>
                <w:lang w:val="en-US"/>
              </w:rPr>
              <w:t>13</w:t>
            </w:r>
          </w:p>
        </w:tc>
        <w:tc>
          <w:tcPr>
            <w:tcW w:w="3367"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Контрольная работа №8 по теме «</w:t>
            </w:r>
            <w:r w:rsidRPr="00E038A9">
              <w:rPr>
                <w:rFonts w:ascii="Times New Roman" w:hAnsi="Times New Roman" w:cs="Times New Roman"/>
                <w:b/>
                <w:sz w:val="20"/>
                <w:szCs w:val="24"/>
                <w:lang w:val="en-US"/>
              </w:rPr>
              <w:t>TECHNOLOGY</w:t>
            </w:r>
            <w:r w:rsidRPr="00E038A9">
              <w:rPr>
                <w:rFonts w:ascii="Times New Roman" w:hAnsi="Times New Roman" w:cs="Times New Roman"/>
                <w:b/>
                <w:sz w:val="20"/>
                <w:szCs w:val="24"/>
              </w:rPr>
              <w:t>»(ТЕХНОЛОГИ</w:t>
            </w:r>
            <w:r w:rsidRPr="00E038A9">
              <w:rPr>
                <w:rFonts w:ascii="Times New Roman" w:hAnsi="Times New Roman" w:cs="Times New Roman"/>
                <w:b/>
                <w:sz w:val="20"/>
                <w:szCs w:val="24"/>
              </w:rPr>
              <w:lastRenderedPageBreak/>
              <w:t>И)</w:t>
            </w:r>
          </w:p>
          <w:p w:rsidR="00E038A9" w:rsidRPr="00E038A9" w:rsidRDefault="00E038A9" w:rsidP="00E038A9">
            <w:pPr>
              <w:rPr>
                <w:rFonts w:ascii="Times New Roman" w:hAnsi="Times New Roman" w:cs="Times New Roman"/>
                <w:b/>
                <w:sz w:val="20"/>
                <w:szCs w:val="24"/>
              </w:rPr>
            </w:pPr>
          </w:p>
        </w:tc>
      </w:tr>
      <w:tr w:rsidR="00E038A9" w:rsidRPr="00E038A9" w:rsidTr="00E038A9">
        <w:tc>
          <w:tcPr>
            <w:tcW w:w="959"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lastRenderedPageBreak/>
              <w:t>10</w:t>
            </w:r>
          </w:p>
        </w:tc>
        <w:tc>
          <w:tcPr>
            <w:tcW w:w="3685" w:type="dxa"/>
            <w:shd w:val="clear" w:color="auto" w:fill="auto"/>
          </w:tcPr>
          <w:p w:rsidR="00E038A9" w:rsidRPr="00E038A9" w:rsidRDefault="00E038A9" w:rsidP="00E038A9">
            <w:pPr>
              <w:rPr>
                <w:rFonts w:ascii="Times New Roman" w:hAnsi="Times New Roman" w:cs="Times New Roman"/>
                <w:b/>
                <w:sz w:val="20"/>
                <w:szCs w:val="24"/>
              </w:rPr>
            </w:pPr>
          </w:p>
        </w:tc>
        <w:tc>
          <w:tcPr>
            <w:tcW w:w="2410" w:type="dxa"/>
            <w:shd w:val="clear" w:color="auto" w:fill="auto"/>
          </w:tcPr>
          <w:p w:rsidR="00E038A9" w:rsidRPr="00E038A9" w:rsidRDefault="00E038A9" w:rsidP="00E038A9">
            <w:pPr>
              <w:rPr>
                <w:rFonts w:ascii="Times New Roman" w:hAnsi="Times New Roman" w:cs="Times New Roman"/>
                <w:b/>
                <w:sz w:val="20"/>
                <w:szCs w:val="24"/>
              </w:rPr>
            </w:pPr>
          </w:p>
        </w:tc>
        <w:tc>
          <w:tcPr>
            <w:tcW w:w="3367"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Итоговая контрольная работа.</w:t>
            </w:r>
          </w:p>
        </w:tc>
      </w:tr>
      <w:tr w:rsidR="00E038A9" w:rsidRPr="00E038A9" w:rsidTr="00E038A9">
        <w:tc>
          <w:tcPr>
            <w:tcW w:w="959" w:type="dxa"/>
            <w:shd w:val="clear" w:color="auto" w:fill="auto"/>
          </w:tcPr>
          <w:p w:rsidR="00E038A9" w:rsidRPr="00E038A9" w:rsidRDefault="00E038A9" w:rsidP="00E038A9">
            <w:pPr>
              <w:rPr>
                <w:rFonts w:ascii="Times New Roman" w:hAnsi="Times New Roman" w:cs="Times New Roman"/>
                <w:b/>
                <w:sz w:val="20"/>
                <w:szCs w:val="24"/>
              </w:rPr>
            </w:pPr>
            <w:r w:rsidRPr="00E038A9">
              <w:rPr>
                <w:rFonts w:ascii="Times New Roman" w:hAnsi="Times New Roman" w:cs="Times New Roman"/>
                <w:b/>
                <w:sz w:val="20"/>
                <w:szCs w:val="24"/>
              </w:rPr>
              <w:t>Итого</w:t>
            </w:r>
          </w:p>
        </w:tc>
        <w:tc>
          <w:tcPr>
            <w:tcW w:w="3685" w:type="dxa"/>
            <w:shd w:val="clear" w:color="auto" w:fill="auto"/>
          </w:tcPr>
          <w:p w:rsidR="00E038A9" w:rsidRPr="00E038A9" w:rsidRDefault="00E038A9" w:rsidP="00E038A9">
            <w:pPr>
              <w:rPr>
                <w:rFonts w:ascii="Times New Roman" w:hAnsi="Times New Roman" w:cs="Times New Roman"/>
                <w:b/>
                <w:sz w:val="20"/>
                <w:szCs w:val="24"/>
              </w:rPr>
            </w:pPr>
          </w:p>
        </w:tc>
        <w:tc>
          <w:tcPr>
            <w:tcW w:w="2410" w:type="dxa"/>
            <w:shd w:val="clear" w:color="auto" w:fill="auto"/>
          </w:tcPr>
          <w:p w:rsidR="00E038A9" w:rsidRPr="00E038A9" w:rsidRDefault="00E038A9" w:rsidP="00E038A9">
            <w:pPr>
              <w:rPr>
                <w:rFonts w:ascii="Times New Roman" w:hAnsi="Times New Roman" w:cs="Times New Roman"/>
                <w:b/>
                <w:sz w:val="20"/>
                <w:szCs w:val="24"/>
                <w:lang w:val="en-US"/>
              </w:rPr>
            </w:pPr>
            <w:r w:rsidRPr="00E038A9">
              <w:rPr>
                <w:rFonts w:ascii="Times New Roman" w:hAnsi="Times New Roman" w:cs="Times New Roman"/>
                <w:b/>
                <w:sz w:val="20"/>
                <w:szCs w:val="24"/>
                <w:lang w:val="en-US"/>
              </w:rPr>
              <w:t>102</w:t>
            </w:r>
          </w:p>
        </w:tc>
        <w:tc>
          <w:tcPr>
            <w:tcW w:w="3367" w:type="dxa"/>
            <w:shd w:val="clear" w:color="auto" w:fill="auto"/>
          </w:tcPr>
          <w:p w:rsidR="00E038A9" w:rsidRPr="00E038A9" w:rsidRDefault="00E038A9" w:rsidP="00E038A9">
            <w:pPr>
              <w:rPr>
                <w:rFonts w:ascii="Times New Roman" w:hAnsi="Times New Roman" w:cs="Times New Roman"/>
                <w:b/>
                <w:sz w:val="20"/>
                <w:szCs w:val="24"/>
              </w:rPr>
            </w:pPr>
          </w:p>
        </w:tc>
      </w:tr>
    </w:tbl>
    <w:p w:rsidR="00E038A9" w:rsidRPr="00E038A9" w:rsidRDefault="00E038A9" w:rsidP="00E038A9">
      <w:pPr>
        <w:rPr>
          <w:rFonts w:ascii="Times New Roman" w:hAnsi="Times New Roman" w:cs="Times New Roman"/>
          <w:b/>
          <w:sz w:val="24"/>
          <w:szCs w:val="24"/>
        </w:rPr>
        <w:sectPr w:rsidR="00E038A9" w:rsidRPr="00E038A9">
          <w:pgSz w:w="11906" w:h="16838"/>
          <w:pgMar w:top="1134" w:right="850" w:bottom="1134" w:left="1701" w:header="708" w:footer="708" w:gutter="0"/>
          <w:cols w:space="708"/>
          <w:docGrid w:linePitch="360"/>
        </w:sectPr>
      </w:pPr>
    </w:p>
    <w:p w:rsidR="00E038A9" w:rsidRPr="00E038A9" w:rsidRDefault="00E038A9" w:rsidP="00E038A9">
      <w:pPr>
        <w:rPr>
          <w:rFonts w:ascii="Times New Roman" w:hAnsi="Times New Roman" w:cs="Times New Roman"/>
          <w:b/>
          <w:sz w:val="24"/>
          <w:szCs w:val="24"/>
        </w:rPr>
      </w:pPr>
      <w:r w:rsidRPr="00E038A9">
        <w:rPr>
          <w:rFonts w:ascii="Times New Roman" w:hAnsi="Times New Roman" w:cs="Times New Roman"/>
          <w:b/>
          <w:sz w:val="24"/>
          <w:szCs w:val="24"/>
        </w:rPr>
        <w:lastRenderedPageBreak/>
        <w:t>Календарно-тематическое планирование в 10 классе по УМК “</w:t>
      </w:r>
      <w:r w:rsidRPr="00E038A9">
        <w:rPr>
          <w:rFonts w:ascii="Times New Roman" w:hAnsi="Times New Roman" w:cs="Times New Roman"/>
          <w:b/>
          <w:sz w:val="24"/>
          <w:szCs w:val="24"/>
          <w:lang w:val="en-US"/>
        </w:rPr>
        <w:t>Spotlight</w:t>
      </w:r>
      <w:r w:rsidRPr="00E038A9">
        <w:rPr>
          <w:rFonts w:ascii="Times New Roman" w:hAnsi="Times New Roman" w:cs="Times New Roman"/>
          <w:b/>
          <w:sz w:val="24"/>
          <w:szCs w:val="24"/>
        </w:rPr>
        <w:t>”</w:t>
      </w:r>
    </w:p>
    <w:p w:rsidR="00E038A9" w:rsidRPr="00E038A9" w:rsidRDefault="00E038A9" w:rsidP="00E038A9">
      <w:pPr>
        <w:rPr>
          <w:rFonts w:ascii="Times New Roman" w:hAnsi="Times New Roman" w:cs="Times New Roman"/>
          <w:b/>
          <w:sz w:val="24"/>
          <w:szCs w:val="24"/>
        </w:rPr>
      </w:pPr>
      <w:r w:rsidRPr="00E038A9">
        <w:rPr>
          <w:rFonts w:ascii="Times New Roman" w:hAnsi="Times New Roman" w:cs="Times New Roman"/>
          <w:b/>
          <w:sz w:val="24"/>
          <w:szCs w:val="24"/>
        </w:rPr>
        <w:t>в 2019-2020 учебном году</w:t>
      </w:r>
    </w:p>
    <w:tbl>
      <w:tblPr>
        <w:tblStyle w:val="a3"/>
        <w:tblW w:w="0" w:type="auto"/>
        <w:tblInd w:w="279" w:type="dxa"/>
        <w:tblLook w:val="04A0"/>
      </w:tblPr>
      <w:tblGrid>
        <w:gridCol w:w="6"/>
        <w:gridCol w:w="849"/>
        <w:gridCol w:w="11059"/>
        <w:gridCol w:w="1029"/>
        <w:gridCol w:w="6"/>
        <w:gridCol w:w="1542"/>
      </w:tblGrid>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w:t>
            </w:r>
          </w:p>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п/п</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Тема урока</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Кол-во</w:t>
            </w:r>
          </w:p>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часов</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 xml:space="preserve">Дата </w:t>
            </w:r>
          </w:p>
        </w:tc>
      </w:tr>
      <w:tr w:rsidR="00E038A9" w:rsidRPr="00E038A9" w:rsidTr="00FA63C9">
        <w:trPr>
          <w:gridBefore w:val="1"/>
          <w:wBefore w:w="6" w:type="dxa"/>
        </w:trPr>
        <w:tc>
          <w:tcPr>
            <w:tcW w:w="14485" w:type="dxa"/>
            <w:gridSpan w:val="5"/>
          </w:tcPr>
          <w:p w:rsidR="00E038A9" w:rsidRPr="00E038A9" w:rsidRDefault="00E038A9" w:rsidP="00E038A9">
            <w:pPr>
              <w:spacing w:after="200" w:line="276" w:lineRule="auto"/>
              <w:rPr>
                <w:rFonts w:ascii="Times New Roman" w:hAnsi="Times New Roman" w:cs="Times New Roman"/>
                <w:b/>
                <w:i/>
                <w:sz w:val="24"/>
                <w:szCs w:val="24"/>
              </w:rPr>
            </w:pPr>
            <w:r w:rsidRPr="00E038A9">
              <w:rPr>
                <w:rFonts w:ascii="Times New Roman" w:hAnsi="Times New Roman" w:cs="Times New Roman"/>
                <w:b/>
                <w:bCs/>
                <w:i/>
                <w:sz w:val="24"/>
                <w:szCs w:val="24"/>
              </w:rPr>
              <w:t>Модуль 1. Прочные узы. 13 часов</w:t>
            </w: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Развитие навыков ознакомительного чтения «Что значит быть подростком?»</w:t>
            </w:r>
          </w:p>
        </w:tc>
        <w:tc>
          <w:tcPr>
            <w:tcW w:w="1029" w:type="dxa"/>
          </w:tcPr>
          <w:p w:rsidR="00E038A9" w:rsidRPr="00E038A9" w:rsidRDefault="00E038A9" w:rsidP="00E038A9">
            <w:pPr>
              <w:spacing w:after="200" w:line="276" w:lineRule="auto"/>
              <w:rPr>
                <w:rFonts w:ascii="Times New Roman" w:hAnsi="Times New Roman" w:cs="Times New Roman"/>
                <w:b/>
                <w:sz w:val="24"/>
                <w:szCs w:val="24"/>
                <w:lang w:val="en-US"/>
              </w:rPr>
            </w:pPr>
            <w:r w:rsidRPr="00E038A9">
              <w:rPr>
                <w:rFonts w:ascii="Times New Roman" w:hAnsi="Times New Roman" w:cs="Times New Roman"/>
                <w:b/>
                <w:sz w:val="24"/>
                <w:szCs w:val="24"/>
                <w:lang w:val="en-US"/>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2</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Черты характера. Описание внешности. Развитие навыков говорения и аудирования.</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3</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Грамматика. Времена группы PRESENT. Словообразование: суффиксы прил-х. Сложные прилагательные. Фразовый глагол tolook.</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4</w:t>
            </w:r>
          </w:p>
        </w:tc>
        <w:tc>
          <w:tcPr>
            <w:tcW w:w="11059" w:type="dxa"/>
          </w:tcPr>
          <w:p w:rsidR="00E038A9" w:rsidRPr="00E038A9" w:rsidRDefault="00E038A9" w:rsidP="00E038A9">
            <w:pPr>
              <w:spacing w:after="200" w:line="276" w:lineRule="auto"/>
              <w:rPr>
                <w:rFonts w:ascii="Times New Roman" w:hAnsi="Times New Roman" w:cs="Times New Roman"/>
                <w:b/>
                <w:sz w:val="24"/>
                <w:szCs w:val="24"/>
                <w:lang w:val="en-US"/>
              </w:rPr>
            </w:pPr>
            <w:r w:rsidRPr="00E038A9">
              <w:rPr>
                <w:rFonts w:ascii="Times New Roman" w:hAnsi="Times New Roman" w:cs="Times New Roman"/>
                <w:b/>
                <w:sz w:val="24"/>
                <w:szCs w:val="24"/>
                <w:lang w:val="en-US"/>
              </w:rPr>
              <w:t>Входнаяконтрольнаяработа.</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5</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Поисковое, изучающее чтение «Маленькие женщины». Монологические высказывания по теме «Внешность» (на основе прочитанного).</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lang w:val="en-US"/>
              </w:rPr>
            </w:pPr>
          </w:p>
        </w:tc>
      </w:tr>
      <w:tr w:rsidR="00E038A9" w:rsidRPr="00E038A9" w:rsidTr="00FA63C9">
        <w:trPr>
          <w:gridBefore w:val="1"/>
          <w:wBefore w:w="6" w:type="dxa"/>
          <w:trHeight w:val="258"/>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6</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Правила написания личного и официального письма.</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7</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Подростковая мода в Великобритании. Развитие навыков изучающего чтения и говорения.</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8</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Профессии. Работа.</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9</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Граждановедение. Дискриминация.</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10</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Экология. Переработка отходов.</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11</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Выполнение лексико-грамматических заданий в формате ЕГЭ: UseofEnglish, Reading.</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lastRenderedPageBreak/>
              <w:t>12</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Выполнение заданий в формате ЕГЭ: Listening, Writing.</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13</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Модульный тест №1 по теме: «Прочные узы»</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Before w:val="1"/>
          <w:wBefore w:w="6" w:type="dxa"/>
        </w:trPr>
        <w:tc>
          <w:tcPr>
            <w:tcW w:w="14485" w:type="dxa"/>
            <w:gridSpan w:val="5"/>
          </w:tcPr>
          <w:p w:rsidR="00E038A9" w:rsidRPr="00E038A9" w:rsidRDefault="00E038A9" w:rsidP="00E038A9">
            <w:pPr>
              <w:spacing w:after="200" w:line="276" w:lineRule="auto"/>
              <w:rPr>
                <w:rFonts w:ascii="Times New Roman" w:hAnsi="Times New Roman" w:cs="Times New Roman"/>
                <w:b/>
                <w:i/>
                <w:sz w:val="24"/>
                <w:szCs w:val="24"/>
              </w:rPr>
            </w:pPr>
            <w:r w:rsidRPr="00E038A9">
              <w:rPr>
                <w:rFonts w:ascii="Times New Roman" w:hAnsi="Times New Roman" w:cs="Times New Roman"/>
                <w:b/>
                <w:i/>
                <w:sz w:val="24"/>
                <w:szCs w:val="24"/>
              </w:rPr>
              <w:t>Модуль 2. Наша жизнь. 12 часов</w:t>
            </w: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1/14</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Ознакомительное чтение «Юные покупатели. На что они тратят деньги?» Монологическая и диалогическая речь: «Карманные деньги».</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2/15</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Развитие навыков говорения и аудирования: « Занятия в свободное время».</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3/16</w:t>
            </w:r>
          </w:p>
        </w:tc>
        <w:tc>
          <w:tcPr>
            <w:tcW w:w="11059" w:type="dxa"/>
          </w:tcPr>
          <w:p w:rsidR="00E038A9" w:rsidRPr="00E038A9" w:rsidRDefault="00E038A9" w:rsidP="00E038A9">
            <w:pPr>
              <w:spacing w:after="200" w:line="276" w:lineRule="auto"/>
              <w:rPr>
                <w:rFonts w:ascii="Times New Roman" w:hAnsi="Times New Roman" w:cs="Times New Roman"/>
                <w:b/>
                <w:i/>
                <w:sz w:val="24"/>
                <w:szCs w:val="24"/>
              </w:rPr>
            </w:pPr>
            <w:r w:rsidRPr="00E038A9">
              <w:rPr>
                <w:rFonts w:ascii="Times New Roman" w:hAnsi="Times New Roman" w:cs="Times New Roman"/>
                <w:b/>
                <w:sz w:val="24"/>
                <w:szCs w:val="24"/>
              </w:rPr>
              <w:t xml:space="preserve">Грамматика. Инфинитив с (без) </w:t>
            </w:r>
            <w:r w:rsidRPr="00E038A9">
              <w:rPr>
                <w:rFonts w:ascii="Times New Roman" w:hAnsi="Times New Roman" w:cs="Times New Roman"/>
                <w:b/>
                <w:i/>
                <w:sz w:val="24"/>
                <w:szCs w:val="24"/>
                <w:lang w:val="en-US"/>
              </w:rPr>
              <w:t>to</w:t>
            </w:r>
            <w:r w:rsidRPr="00E038A9">
              <w:rPr>
                <w:rFonts w:ascii="Times New Roman" w:hAnsi="Times New Roman" w:cs="Times New Roman"/>
                <w:b/>
                <w:i/>
                <w:sz w:val="24"/>
                <w:szCs w:val="24"/>
              </w:rPr>
              <w:t>.</w:t>
            </w:r>
            <w:r w:rsidRPr="00E038A9">
              <w:rPr>
                <w:rFonts w:ascii="Times New Roman" w:hAnsi="Times New Roman" w:cs="Times New Roman"/>
                <w:b/>
                <w:sz w:val="24"/>
                <w:szCs w:val="24"/>
              </w:rPr>
              <w:t xml:space="preserve"> Герундий. Фразовые глаголы.  Словообразовательные суффиксы абстрактных существительных</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4/17</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Ознакомительное чтение «Дети железнодорожника»</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5/18</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 xml:space="preserve">Развитие навыков письма. Структура короткого сообщения. </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6/19</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Ознакомительное и изучающее чтение «Аббревиатуры»</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7/20</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Страноведение. Спортивные события в Британии. Ознакомительное чтение «Слава». Диалогическая, монологическая речь по теме «Характер, внешность, спорт».</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8/21</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Межпредметные связи: социальное образование. Изучающее чтение «Насколько вы ответственны с деньгами?» Диалогическая речь.</w:t>
            </w:r>
          </w:p>
          <w:p w:rsidR="00E038A9" w:rsidRPr="00E038A9" w:rsidRDefault="00E038A9" w:rsidP="00E038A9">
            <w:pPr>
              <w:spacing w:after="200" w:line="276" w:lineRule="auto"/>
              <w:rPr>
                <w:rFonts w:ascii="Times New Roman" w:hAnsi="Times New Roman" w:cs="Times New Roman"/>
                <w:b/>
                <w:sz w:val="24"/>
                <w:szCs w:val="24"/>
              </w:rPr>
            </w:pP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w:t>
            </w:r>
          </w:p>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п/п</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Тема урока</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Кол-во</w:t>
            </w:r>
          </w:p>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часов</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 xml:space="preserve">Дата </w:t>
            </w: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9/22</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Экология: «Чистый воздух в доме».</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lastRenderedPageBreak/>
              <w:t>10/23</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Выполнение лексико-грамматических заданий в формате ЕГЭ: UseofEnglish, Reading.</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11/24</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Выполнение заданий в формате ЕГЭ: Listening, Writing.</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Before w:val="1"/>
          <w:wBefore w:w="6" w:type="dxa"/>
        </w:trPr>
        <w:tc>
          <w:tcPr>
            <w:tcW w:w="84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12/25</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Модульный тест №2 по теме: «Наша жизнь».</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14491" w:type="dxa"/>
            <w:gridSpan w:val="6"/>
          </w:tcPr>
          <w:p w:rsidR="00E038A9" w:rsidRPr="00E038A9" w:rsidRDefault="00E038A9" w:rsidP="00E038A9">
            <w:pPr>
              <w:spacing w:after="200" w:line="276" w:lineRule="auto"/>
              <w:rPr>
                <w:rFonts w:ascii="Times New Roman" w:hAnsi="Times New Roman" w:cs="Times New Roman"/>
                <w:b/>
                <w:i/>
                <w:sz w:val="24"/>
                <w:szCs w:val="24"/>
              </w:rPr>
            </w:pPr>
            <w:r w:rsidRPr="00E038A9">
              <w:rPr>
                <w:rFonts w:ascii="Times New Roman" w:hAnsi="Times New Roman" w:cs="Times New Roman"/>
                <w:b/>
                <w:bCs/>
                <w:i/>
                <w:sz w:val="24"/>
                <w:szCs w:val="24"/>
              </w:rPr>
              <w:t>Модуль 3. Учеба и работа. 12 часов</w:t>
            </w: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1/26</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Ознакомительное чтение «Типы школ во всем мире». Диалогическая, монологическая речь «Школьная жизнь.</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2/27</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Ознакомительное и поисковое чтение «Профессии. Работа». Развитие навыков аудирования и говорения «Работа для тебя».</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3/28</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Способы выражения будущего времени. Распознавание и употребление в речи грамматических средств для выражения будущего времени</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4/29</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Ознакомительное, изучающее чтение «Душечка».</w:t>
            </w:r>
          </w:p>
        </w:tc>
        <w:tc>
          <w:tcPr>
            <w:tcW w:w="103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2" w:type="dxa"/>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5/30</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Развитие навыков письма. Официальное письмо.</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6/31</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Страноведение. Типы школ в США.  Старшая школа в Америке.</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7/32</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Ознакомительное чтение «Школы». Монологическая, диалогическая речь «Типы школ в России».</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8/33</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Диалогическая, монологическая речь «Моему другу нужен учитель». Выражение мнения.</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9/34</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Экология: «Животные в опасности».</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10/35</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Выполнение лексико-грамматических заданий в формате ЕГЭ: UseofEnglish, Reading.</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11/36</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Выполнение заданий в формате ЕГЭ: Listening, Writing.</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lastRenderedPageBreak/>
              <w:t>12/37</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Модульный тест № 3 по теме: «Учеба и работа»</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14491" w:type="dxa"/>
            <w:gridSpan w:val="6"/>
          </w:tcPr>
          <w:p w:rsidR="00E038A9" w:rsidRPr="00E038A9" w:rsidRDefault="00E038A9" w:rsidP="00E038A9">
            <w:pPr>
              <w:spacing w:after="200" w:line="276" w:lineRule="auto"/>
              <w:rPr>
                <w:rFonts w:ascii="Times New Roman" w:hAnsi="Times New Roman" w:cs="Times New Roman"/>
                <w:b/>
                <w:i/>
                <w:sz w:val="24"/>
                <w:szCs w:val="24"/>
              </w:rPr>
            </w:pPr>
            <w:r w:rsidRPr="00E038A9">
              <w:rPr>
                <w:rFonts w:ascii="Times New Roman" w:hAnsi="Times New Roman" w:cs="Times New Roman"/>
                <w:b/>
                <w:i/>
                <w:sz w:val="24"/>
                <w:szCs w:val="24"/>
              </w:rPr>
              <w:t>Модуль 4. Экологические проблемы современного мира. 16 часов</w:t>
            </w: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1/38</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Изучающее чтение «Защита окружающей среды». Навыки аудирования и говорения «Негативное влияние деятельности человека на окружающую среду».</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2/39</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Диалогическая речь «Погода».</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3/40</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Грамматика. Модальные глаголы.</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4/41</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Словообразование. Приставки и суфф. отрицательныхприл-х: -</w:t>
            </w:r>
            <w:r w:rsidRPr="00E038A9">
              <w:rPr>
                <w:rFonts w:ascii="Times New Roman" w:hAnsi="Times New Roman" w:cs="Times New Roman"/>
                <w:b/>
                <w:sz w:val="24"/>
                <w:szCs w:val="24"/>
                <w:lang w:val="en-US"/>
              </w:rPr>
              <w:t>un</w:t>
            </w:r>
            <w:r w:rsidRPr="00E038A9">
              <w:rPr>
                <w:rFonts w:ascii="Times New Roman" w:hAnsi="Times New Roman" w:cs="Times New Roman"/>
                <w:b/>
                <w:sz w:val="24"/>
                <w:szCs w:val="24"/>
              </w:rPr>
              <w:t>-, -</w:t>
            </w:r>
            <w:r w:rsidRPr="00E038A9">
              <w:rPr>
                <w:rFonts w:ascii="Times New Roman" w:hAnsi="Times New Roman" w:cs="Times New Roman"/>
                <w:b/>
                <w:sz w:val="24"/>
                <w:szCs w:val="24"/>
                <w:lang w:val="en-US"/>
              </w:rPr>
              <w:t>il</w:t>
            </w:r>
            <w:r w:rsidRPr="00E038A9">
              <w:rPr>
                <w:rFonts w:ascii="Times New Roman" w:hAnsi="Times New Roman" w:cs="Times New Roman"/>
                <w:b/>
                <w:sz w:val="24"/>
                <w:szCs w:val="24"/>
              </w:rPr>
              <w:t>-, -</w:t>
            </w:r>
            <w:r w:rsidRPr="00E038A9">
              <w:rPr>
                <w:rFonts w:ascii="Times New Roman" w:hAnsi="Times New Roman" w:cs="Times New Roman"/>
                <w:b/>
                <w:sz w:val="24"/>
                <w:szCs w:val="24"/>
                <w:lang w:val="en-US"/>
              </w:rPr>
              <w:t>dis</w:t>
            </w:r>
            <w:r w:rsidRPr="00E038A9">
              <w:rPr>
                <w:rFonts w:ascii="Times New Roman" w:hAnsi="Times New Roman" w:cs="Times New Roman"/>
                <w:b/>
                <w:sz w:val="24"/>
                <w:szCs w:val="24"/>
              </w:rPr>
              <w:t>-, -</w:t>
            </w:r>
            <w:r w:rsidRPr="00E038A9">
              <w:rPr>
                <w:rFonts w:ascii="Times New Roman" w:hAnsi="Times New Roman" w:cs="Times New Roman"/>
                <w:b/>
                <w:sz w:val="24"/>
                <w:szCs w:val="24"/>
                <w:lang w:val="en-US"/>
              </w:rPr>
              <w:t>in</w:t>
            </w:r>
            <w:r w:rsidRPr="00E038A9">
              <w:rPr>
                <w:rFonts w:ascii="Times New Roman" w:hAnsi="Times New Roman" w:cs="Times New Roman"/>
                <w:b/>
                <w:sz w:val="24"/>
                <w:szCs w:val="24"/>
              </w:rPr>
              <w:t>-, -</w:t>
            </w:r>
            <w:r w:rsidRPr="00E038A9">
              <w:rPr>
                <w:rFonts w:ascii="Times New Roman" w:hAnsi="Times New Roman" w:cs="Times New Roman"/>
                <w:b/>
                <w:sz w:val="24"/>
                <w:szCs w:val="24"/>
                <w:lang w:val="en-US"/>
              </w:rPr>
              <w:t>ir</w:t>
            </w:r>
            <w:r w:rsidRPr="00E038A9">
              <w:rPr>
                <w:rFonts w:ascii="Times New Roman" w:hAnsi="Times New Roman" w:cs="Times New Roman"/>
                <w:b/>
                <w:sz w:val="24"/>
                <w:szCs w:val="24"/>
              </w:rPr>
              <w:t>-, -</w:t>
            </w:r>
            <w:r w:rsidRPr="00E038A9">
              <w:rPr>
                <w:rFonts w:ascii="Times New Roman" w:hAnsi="Times New Roman" w:cs="Times New Roman"/>
                <w:b/>
                <w:sz w:val="24"/>
                <w:szCs w:val="24"/>
                <w:lang w:val="en-US"/>
              </w:rPr>
              <w:t>mis</w:t>
            </w:r>
            <w:r w:rsidRPr="00E038A9">
              <w:rPr>
                <w:rFonts w:ascii="Times New Roman" w:hAnsi="Times New Roman" w:cs="Times New Roman"/>
                <w:b/>
                <w:sz w:val="24"/>
                <w:szCs w:val="24"/>
              </w:rPr>
              <w:t>-, -</w:t>
            </w:r>
            <w:r w:rsidRPr="00E038A9">
              <w:rPr>
                <w:rFonts w:ascii="Times New Roman" w:hAnsi="Times New Roman" w:cs="Times New Roman"/>
                <w:b/>
                <w:sz w:val="24"/>
                <w:szCs w:val="24"/>
                <w:lang w:val="en-US"/>
              </w:rPr>
              <w:t>im</w:t>
            </w:r>
            <w:r w:rsidRPr="00E038A9">
              <w:rPr>
                <w:rFonts w:ascii="Times New Roman" w:hAnsi="Times New Roman" w:cs="Times New Roman"/>
                <w:b/>
                <w:sz w:val="24"/>
                <w:szCs w:val="24"/>
              </w:rPr>
              <w:t>-, -</w:t>
            </w:r>
            <w:r w:rsidRPr="00E038A9">
              <w:rPr>
                <w:rFonts w:ascii="Times New Roman" w:hAnsi="Times New Roman" w:cs="Times New Roman"/>
                <w:b/>
                <w:sz w:val="24"/>
                <w:szCs w:val="24"/>
                <w:lang w:val="en-US"/>
              </w:rPr>
              <w:t>less</w:t>
            </w:r>
            <w:r w:rsidRPr="00E038A9">
              <w:rPr>
                <w:rFonts w:ascii="Times New Roman" w:hAnsi="Times New Roman" w:cs="Times New Roman"/>
                <w:b/>
                <w:sz w:val="24"/>
                <w:szCs w:val="24"/>
              </w:rPr>
              <w:t>.</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5/42</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Ознакомительное чтение «Затерянный мир». Обсуждение на основе прочитанного текста.</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6/43</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Развитие навыков письма. Правила написания эссе с аргументацией «за» и «против».</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7/44</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Эссе. Способы выражения согласия/ несогласия</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8/45</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Страноведение. Большой Барьерный Риф в Австралии.</w:t>
            </w:r>
          </w:p>
        </w:tc>
        <w:tc>
          <w:tcPr>
            <w:tcW w:w="103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2" w:type="dxa"/>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9/46</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Ознакомительное чтение «Круиз по Волге». Совет туристу.</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w:t>
            </w:r>
          </w:p>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п/п</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Тема урока</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Кол-во</w:t>
            </w:r>
          </w:p>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часов</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 xml:space="preserve">Дата </w:t>
            </w: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10/47</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Полугодовая контрольная работа.</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11/48</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Экология. Фотосинтез.</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12/49</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 xml:space="preserve">Изучающее чтение «Тропические леса». Монологическая, диалогическая речь «Проблема </w:t>
            </w:r>
            <w:r w:rsidRPr="00E038A9">
              <w:rPr>
                <w:rFonts w:ascii="Times New Roman" w:hAnsi="Times New Roman" w:cs="Times New Roman"/>
                <w:b/>
                <w:sz w:val="24"/>
                <w:szCs w:val="24"/>
              </w:rPr>
              <w:lastRenderedPageBreak/>
              <w:t>тропических лесов».</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lastRenderedPageBreak/>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lastRenderedPageBreak/>
              <w:t>13/50</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Выполнение лексико-грамматических заданий в формате ЕГЭ: UseofEnglish, Reading.</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14/51</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Выполнение заданий в формате ЕГЭ: Listening, Writing.</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15/52</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Модульный тест № 4 по теме: «Экологические проблемы современного мира»</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16/53</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Обобщение лексико-грамматического материала 1 – 4 модулей.</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14491" w:type="dxa"/>
            <w:gridSpan w:val="6"/>
          </w:tcPr>
          <w:p w:rsidR="00E038A9" w:rsidRPr="00E038A9" w:rsidRDefault="00E038A9" w:rsidP="00E038A9">
            <w:pPr>
              <w:spacing w:after="200" w:line="276" w:lineRule="auto"/>
              <w:rPr>
                <w:rFonts w:ascii="Times New Roman" w:hAnsi="Times New Roman" w:cs="Times New Roman"/>
                <w:b/>
                <w:i/>
                <w:sz w:val="24"/>
                <w:szCs w:val="24"/>
              </w:rPr>
            </w:pPr>
            <w:r w:rsidRPr="00E038A9">
              <w:rPr>
                <w:rFonts w:ascii="Times New Roman" w:hAnsi="Times New Roman" w:cs="Times New Roman"/>
                <w:b/>
                <w:i/>
                <w:sz w:val="24"/>
                <w:szCs w:val="24"/>
              </w:rPr>
              <w:t>Модуль 5. Отдых, праздники. 12 часов</w:t>
            </w: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1/54</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Развитие различных стратегий чтения «Прекрасный Непал». Говорение и аудирование: отпуск – проблемы и жалобы.</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2/55</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Монологическая, диалогическая речь по теме «Путешествие».</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3/56</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 xml:space="preserve">Формы прошедшего времени. Артикли. Фразовый глагол   </w:t>
            </w:r>
            <w:r w:rsidRPr="00E038A9">
              <w:rPr>
                <w:rFonts w:ascii="Times New Roman" w:hAnsi="Times New Roman" w:cs="Times New Roman"/>
                <w:b/>
                <w:i/>
                <w:sz w:val="24"/>
                <w:szCs w:val="24"/>
              </w:rPr>
              <w:t>toget.</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4/57</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Развитие различных стратегий чтения «Вокруг света за 80 дней». Обсуждение проблем в связи с прочитанным.</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5/58</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Развитие навыков письма: краткий рассказ. Композиционная структура рассказа. Употребление прилагательных, глаголов и наречий для выражения чувств, эмоций.</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6/59</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Страноведение. Река Темза.</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7/60</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Описание местности: озеро Байкал.</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8/61</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Погода в разных странах.</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9/62</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Ознакомительное чтение «Загрязнение морей». Монологическая, диалогическая речь «Проблема загрязнения».</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lastRenderedPageBreak/>
              <w:t>10/63</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Выполнение лексико-грамматических заданий в формате ЕГЭ: UseofEnglish, Reading.</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11/64</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Выполнение заданий в формате ЕГЭ: Listening, Writing.</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12/65</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Модульный тест № 5 по теме: «Отдых, праздники»</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14491" w:type="dxa"/>
            <w:gridSpan w:val="6"/>
          </w:tcPr>
          <w:p w:rsidR="00E038A9" w:rsidRPr="00E038A9" w:rsidRDefault="00E038A9" w:rsidP="00E038A9">
            <w:pPr>
              <w:spacing w:after="200" w:line="276" w:lineRule="auto"/>
              <w:rPr>
                <w:rFonts w:ascii="Times New Roman" w:hAnsi="Times New Roman" w:cs="Times New Roman"/>
                <w:b/>
                <w:i/>
                <w:sz w:val="24"/>
                <w:szCs w:val="24"/>
              </w:rPr>
            </w:pPr>
            <w:r w:rsidRPr="00E038A9">
              <w:rPr>
                <w:rFonts w:ascii="Times New Roman" w:hAnsi="Times New Roman" w:cs="Times New Roman"/>
                <w:b/>
                <w:i/>
                <w:sz w:val="24"/>
                <w:szCs w:val="24"/>
              </w:rPr>
              <w:t>Модуль 6. Еда и здоровье 12 часов</w:t>
            </w: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1/66</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Изучающее чтение «Еда. Здоровье». Основы правильного питания. Аудирование и говорение: «Плюсы и минусы диеты».</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2/67</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Условно-придаточные предложения 1,2,3 типов.</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3/68</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 xml:space="preserve">Условно-придаточные предложения с глаголом </w:t>
            </w:r>
            <w:r w:rsidRPr="00E038A9">
              <w:rPr>
                <w:rFonts w:ascii="Times New Roman" w:hAnsi="Times New Roman" w:cs="Times New Roman"/>
                <w:b/>
                <w:i/>
                <w:sz w:val="24"/>
                <w:szCs w:val="24"/>
                <w:lang w:val="en-US"/>
              </w:rPr>
              <w:t>wish</w:t>
            </w:r>
            <w:r w:rsidRPr="00E038A9">
              <w:rPr>
                <w:rFonts w:ascii="Times New Roman" w:hAnsi="Times New Roman" w:cs="Times New Roman"/>
                <w:b/>
                <w:i/>
                <w:sz w:val="24"/>
                <w:szCs w:val="24"/>
              </w:rPr>
              <w:t>.</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55"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4/69</w:t>
            </w:r>
          </w:p>
        </w:tc>
        <w:tc>
          <w:tcPr>
            <w:tcW w:w="1105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 xml:space="preserve">Исчисляемые и неисчисляемые существительные. Предлоги </w:t>
            </w:r>
            <w:r w:rsidRPr="00E038A9">
              <w:rPr>
                <w:rFonts w:ascii="Times New Roman" w:hAnsi="Times New Roman" w:cs="Times New Roman"/>
                <w:b/>
                <w:i/>
                <w:sz w:val="24"/>
                <w:szCs w:val="24"/>
                <w:lang w:val="en-US"/>
              </w:rPr>
              <w:t>from</w:t>
            </w:r>
            <w:r w:rsidRPr="00E038A9">
              <w:rPr>
                <w:rFonts w:ascii="Times New Roman" w:hAnsi="Times New Roman" w:cs="Times New Roman"/>
                <w:b/>
                <w:i/>
                <w:sz w:val="24"/>
                <w:szCs w:val="24"/>
              </w:rPr>
              <w:t xml:space="preserve">, </w:t>
            </w:r>
            <w:r w:rsidRPr="00E038A9">
              <w:rPr>
                <w:rFonts w:ascii="Times New Roman" w:hAnsi="Times New Roman" w:cs="Times New Roman"/>
                <w:b/>
                <w:i/>
                <w:sz w:val="24"/>
                <w:szCs w:val="24"/>
                <w:lang w:val="en-US"/>
              </w:rPr>
              <w:t>in</w:t>
            </w:r>
            <w:r w:rsidRPr="00E038A9">
              <w:rPr>
                <w:rFonts w:ascii="Times New Roman" w:hAnsi="Times New Roman" w:cs="Times New Roman"/>
                <w:b/>
                <w:i/>
                <w:sz w:val="24"/>
                <w:szCs w:val="24"/>
              </w:rPr>
              <w:t xml:space="preserve">, </w:t>
            </w:r>
            <w:r w:rsidRPr="00E038A9">
              <w:rPr>
                <w:rFonts w:ascii="Times New Roman" w:hAnsi="Times New Roman" w:cs="Times New Roman"/>
                <w:b/>
                <w:i/>
                <w:sz w:val="24"/>
                <w:szCs w:val="24"/>
                <w:lang w:val="en-US"/>
              </w:rPr>
              <w:t>with</w:t>
            </w:r>
            <w:r w:rsidRPr="00E038A9">
              <w:rPr>
                <w:rFonts w:ascii="Times New Roman" w:hAnsi="Times New Roman" w:cs="Times New Roman"/>
                <w:b/>
                <w:i/>
                <w:sz w:val="24"/>
                <w:szCs w:val="24"/>
              </w:rPr>
              <w:t xml:space="preserve">, </w:t>
            </w:r>
            <w:r w:rsidRPr="00E038A9">
              <w:rPr>
                <w:rFonts w:ascii="Times New Roman" w:hAnsi="Times New Roman" w:cs="Times New Roman"/>
                <w:b/>
                <w:i/>
                <w:sz w:val="24"/>
                <w:szCs w:val="24"/>
                <w:lang w:val="en-US"/>
              </w:rPr>
              <w:t>against</w:t>
            </w:r>
            <w:r w:rsidRPr="00E038A9">
              <w:rPr>
                <w:rFonts w:ascii="Times New Roman" w:hAnsi="Times New Roman" w:cs="Times New Roman"/>
                <w:b/>
                <w:sz w:val="24"/>
                <w:szCs w:val="24"/>
              </w:rPr>
              <w:t>.</w:t>
            </w:r>
          </w:p>
        </w:tc>
        <w:tc>
          <w:tcPr>
            <w:tcW w:w="1029"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48" w:type="dxa"/>
            <w:gridSpan w:val="2"/>
          </w:tcPr>
          <w:p w:rsidR="00E038A9" w:rsidRPr="00E038A9" w:rsidRDefault="00E038A9" w:rsidP="00E038A9">
            <w:pPr>
              <w:spacing w:after="200" w:line="276" w:lineRule="auto"/>
              <w:rPr>
                <w:rFonts w:ascii="Times New Roman" w:hAnsi="Times New Roman" w:cs="Times New Roman"/>
                <w:b/>
                <w:sz w:val="24"/>
                <w:szCs w:val="24"/>
              </w:rPr>
            </w:pPr>
          </w:p>
        </w:tc>
      </w:tr>
    </w:tbl>
    <w:p w:rsidR="00E038A9" w:rsidRPr="00E038A9" w:rsidRDefault="00E038A9" w:rsidP="00E038A9">
      <w:pPr>
        <w:rPr>
          <w:rFonts w:ascii="Times New Roman" w:hAnsi="Times New Roman" w:cs="Times New Roman"/>
          <w:b/>
          <w:sz w:val="24"/>
          <w:szCs w:val="24"/>
        </w:rPr>
      </w:pPr>
    </w:p>
    <w:tbl>
      <w:tblPr>
        <w:tblStyle w:val="a3"/>
        <w:tblW w:w="0" w:type="auto"/>
        <w:tblInd w:w="279" w:type="dxa"/>
        <w:tblLook w:val="04A0"/>
      </w:tblPr>
      <w:tblGrid>
        <w:gridCol w:w="855"/>
        <w:gridCol w:w="28"/>
        <w:gridCol w:w="11029"/>
        <w:gridCol w:w="28"/>
        <w:gridCol w:w="964"/>
        <w:gridCol w:w="28"/>
        <w:gridCol w:w="1535"/>
        <w:gridCol w:w="24"/>
      </w:tblGrid>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w:t>
            </w:r>
          </w:p>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п/п</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Тема урока</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Кол-во</w:t>
            </w:r>
          </w:p>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часов</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 xml:space="preserve">Дата </w:t>
            </w:r>
          </w:p>
        </w:tc>
      </w:tr>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5/70</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Различные стратегии чтения: Чарльз Диккенс «Оливер Твист». Обсуждение проблем в связи с прочитанным.</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6/71</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Развитие навыков письма. Доклад. Оценочные прилагательные. Сочетание прилагательных и существительных.</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7/72</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Страноведение. Ночь Роберта Бёрнса.</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8/73</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Какую еду любят русские?</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lastRenderedPageBreak/>
              <w:t>9/74</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Экология: «Органическое сельское хозяйство». Ознакомительное, изучающее чтение. Монологическая, диалогическая речь «Озеленение».</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10/75</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Выполнение лексико-грамматических заданий в формате ЕГЭ: UseofEnglish, Reading.</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11/76</w:t>
            </w:r>
          </w:p>
        </w:tc>
        <w:tc>
          <w:tcPr>
            <w:tcW w:w="11057" w:type="dxa"/>
            <w:gridSpan w:val="2"/>
            <w:tcBorders>
              <w:top w:val="single" w:sz="4" w:space="0" w:color="000000"/>
              <w:left w:val="single" w:sz="4" w:space="0" w:color="000000"/>
              <w:bottom w:val="single" w:sz="4" w:space="0" w:color="000000"/>
            </w:tcBorders>
            <w:shd w:val="clear" w:color="auto" w:fill="auto"/>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Выполнение заданий в формате ЕГЭ: Listening, Writing.</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12/77</w:t>
            </w:r>
          </w:p>
        </w:tc>
        <w:tc>
          <w:tcPr>
            <w:tcW w:w="11057" w:type="dxa"/>
            <w:gridSpan w:val="2"/>
            <w:tcBorders>
              <w:left w:val="single" w:sz="4" w:space="0" w:color="000000"/>
              <w:bottom w:val="single" w:sz="4" w:space="0" w:color="000000"/>
            </w:tcBorders>
            <w:shd w:val="clear" w:color="auto" w:fill="auto"/>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Модульный тест № 6 по теме: «Еда и здоровье»</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After w:val="1"/>
          <w:wAfter w:w="24" w:type="dxa"/>
        </w:trPr>
        <w:tc>
          <w:tcPr>
            <w:tcW w:w="14467" w:type="dxa"/>
            <w:gridSpan w:val="7"/>
          </w:tcPr>
          <w:p w:rsidR="00E038A9" w:rsidRPr="00E038A9" w:rsidRDefault="00E038A9" w:rsidP="00E038A9">
            <w:pPr>
              <w:spacing w:after="200" w:line="276" w:lineRule="auto"/>
              <w:rPr>
                <w:rFonts w:ascii="Times New Roman" w:hAnsi="Times New Roman" w:cs="Times New Roman"/>
                <w:b/>
                <w:i/>
                <w:sz w:val="24"/>
                <w:szCs w:val="24"/>
              </w:rPr>
            </w:pPr>
            <w:r w:rsidRPr="00E038A9">
              <w:rPr>
                <w:rFonts w:ascii="Times New Roman" w:hAnsi="Times New Roman" w:cs="Times New Roman"/>
                <w:b/>
                <w:i/>
                <w:sz w:val="24"/>
                <w:szCs w:val="24"/>
              </w:rPr>
              <w:t>Модуль 7. Развлечения. 14 часов</w:t>
            </w:r>
          </w:p>
        </w:tc>
      </w:tr>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1/78</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Ознакомительное, поисковое чтение «Развлечения подростков сегодня». Монологическая речь «Виды представлений».</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2/79</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Развитие навыков говорения и аудирования «Театр и кино».</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3/80</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Грамматика. Страдательный залог.</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4/81</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lang w:val="en-US"/>
              </w:rPr>
            </w:pPr>
            <w:r w:rsidRPr="00E038A9">
              <w:rPr>
                <w:rFonts w:ascii="Times New Roman" w:hAnsi="Times New Roman" w:cs="Times New Roman"/>
                <w:b/>
                <w:sz w:val="24"/>
                <w:szCs w:val="24"/>
              </w:rPr>
              <w:t>Фразовыйгл</w:t>
            </w:r>
            <w:r w:rsidRPr="00E038A9">
              <w:rPr>
                <w:rFonts w:ascii="Times New Roman" w:hAnsi="Times New Roman" w:cs="Times New Roman"/>
                <w:b/>
                <w:sz w:val="24"/>
                <w:szCs w:val="24"/>
                <w:lang w:val="en-US"/>
              </w:rPr>
              <w:t xml:space="preserve">. </w:t>
            </w:r>
            <w:r w:rsidRPr="00E038A9">
              <w:rPr>
                <w:rFonts w:ascii="Times New Roman" w:hAnsi="Times New Roman" w:cs="Times New Roman"/>
                <w:b/>
                <w:i/>
                <w:sz w:val="24"/>
                <w:szCs w:val="24"/>
                <w:lang w:val="en-US"/>
              </w:rPr>
              <w:t xml:space="preserve">turn. </w:t>
            </w:r>
            <w:r w:rsidRPr="00E038A9">
              <w:rPr>
                <w:rFonts w:ascii="Times New Roman" w:hAnsi="Times New Roman" w:cs="Times New Roman"/>
                <w:b/>
                <w:sz w:val="24"/>
                <w:szCs w:val="24"/>
              </w:rPr>
              <w:t>ТрудныедляразличенияЛЕ</w:t>
            </w:r>
            <w:r w:rsidRPr="00E038A9">
              <w:rPr>
                <w:rFonts w:ascii="Times New Roman" w:hAnsi="Times New Roman" w:cs="Times New Roman"/>
                <w:b/>
                <w:sz w:val="24"/>
                <w:szCs w:val="24"/>
                <w:lang w:val="en-US"/>
              </w:rPr>
              <w:t>:</w:t>
            </w:r>
            <w:r w:rsidRPr="00E038A9">
              <w:rPr>
                <w:rFonts w:ascii="Times New Roman" w:hAnsi="Times New Roman" w:cs="Times New Roman"/>
                <w:b/>
                <w:i/>
                <w:sz w:val="24"/>
                <w:szCs w:val="24"/>
                <w:lang w:val="en-US"/>
              </w:rPr>
              <w:t>Audience/ group, viewers/ spectators, act/ play, set/ setting.</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5/82</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Словообразование сложных прилагательных. Слова с зависимыми предлогами.</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6/83</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Различные стратегии чтения: Гастон Лерокс «Призрак оперы». Обсуждение проблем в связи с прочитанным.</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7/84</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Развитие навыков письма. Рецензия на фильм.</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8/85</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Страноведение. «Музей Мадам Тюссо».</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9/86</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Ознакомительное чтение: «Балет в Большом театре».</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10/87</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Электронная музыка.</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lastRenderedPageBreak/>
              <w:t>11/88</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Экология: «Бумага. Производство, использование».</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12/89</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Выполнение лексико-грамматических заданий в формате ЕГЭ: UseofEnglish, Reading.</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13/90</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Выполнение заданий в формате ЕГЭ: Listening, Writing.</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14/91</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Модульный тест № 7 по теме: «Развлечения».</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rPr>
          <w:gridAfter w:val="1"/>
          <w:wAfter w:w="24" w:type="dxa"/>
        </w:trPr>
        <w:tc>
          <w:tcPr>
            <w:tcW w:w="14467" w:type="dxa"/>
            <w:gridSpan w:val="7"/>
          </w:tcPr>
          <w:p w:rsidR="00E038A9" w:rsidRPr="00E038A9" w:rsidRDefault="00E038A9" w:rsidP="00E038A9">
            <w:pPr>
              <w:spacing w:after="200" w:line="276" w:lineRule="auto"/>
              <w:rPr>
                <w:rFonts w:ascii="Times New Roman" w:hAnsi="Times New Roman" w:cs="Times New Roman"/>
                <w:b/>
                <w:i/>
                <w:sz w:val="24"/>
                <w:szCs w:val="24"/>
              </w:rPr>
            </w:pPr>
            <w:r w:rsidRPr="00E038A9">
              <w:rPr>
                <w:rFonts w:ascii="Times New Roman" w:hAnsi="Times New Roman" w:cs="Times New Roman"/>
                <w:b/>
                <w:i/>
                <w:sz w:val="24"/>
                <w:szCs w:val="24"/>
              </w:rPr>
              <w:t>Модуль 8. Технологии. 14 часов</w:t>
            </w:r>
          </w:p>
        </w:tc>
      </w:tr>
      <w:tr w:rsidR="00E038A9" w:rsidRPr="00E038A9" w:rsidTr="00FA63C9">
        <w:trPr>
          <w:gridAfter w:val="1"/>
          <w:wAfter w:w="24" w:type="dxa"/>
        </w:trPr>
        <w:tc>
          <w:tcPr>
            <w:tcW w:w="855" w:type="dxa"/>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1/92</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Развитие различных стратегий чтения. Высокотехнологичные приборы. Монологическая, диалогическая речь «Высокие технологии вокруг нас».</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63"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83"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w:t>
            </w:r>
          </w:p>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п/п</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Тема урока</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Кол-во</w:t>
            </w:r>
          </w:p>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часов</w:t>
            </w:r>
          </w:p>
        </w:tc>
        <w:tc>
          <w:tcPr>
            <w:tcW w:w="1559"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 xml:space="preserve">Дата </w:t>
            </w:r>
          </w:p>
        </w:tc>
      </w:tr>
      <w:tr w:rsidR="00E038A9" w:rsidRPr="00E038A9" w:rsidTr="00FA63C9">
        <w:tc>
          <w:tcPr>
            <w:tcW w:w="883"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2/93</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Навыки говорения и аудирования по теме «Электронное оборудование и связанные с ним проблемы».</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59"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83"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3/94</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 xml:space="preserve">Косвенная речь. </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59"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83"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4/95</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lang w:val="en-US"/>
              </w:rPr>
            </w:pPr>
            <w:r w:rsidRPr="00E038A9">
              <w:rPr>
                <w:rFonts w:ascii="Times New Roman" w:hAnsi="Times New Roman" w:cs="Times New Roman"/>
                <w:b/>
                <w:sz w:val="24"/>
                <w:szCs w:val="24"/>
              </w:rPr>
              <w:t>Фраз</w:t>
            </w:r>
            <w:r w:rsidRPr="00E038A9">
              <w:rPr>
                <w:rFonts w:ascii="Times New Roman" w:hAnsi="Times New Roman" w:cs="Times New Roman"/>
                <w:b/>
                <w:sz w:val="24"/>
                <w:szCs w:val="24"/>
                <w:lang w:val="en-US"/>
              </w:rPr>
              <w:t>.</w:t>
            </w:r>
            <w:r w:rsidRPr="00E038A9">
              <w:rPr>
                <w:rFonts w:ascii="Times New Roman" w:hAnsi="Times New Roman" w:cs="Times New Roman"/>
                <w:b/>
                <w:sz w:val="24"/>
                <w:szCs w:val="24"/>
              </w:rPr>
              <w:t>глагол</w:t>
            </w:r>
            <w:r w:rsidRPr="00E038A9">
              <w:rPr>
                <w:rFonts w:ascii="Times New Roman" w:hAnsi="Times New Roman" w:cs="Times New Roman"/>
                <w:b/>
                <w:i/>
                <w:sz w:val="24"/>
                <w:szCs w:val="24"/>
                <w:lang w:val="en-US"/>
              </w:rPr>
              <w:t>bring</w:t>
            </w:r>
            <w:r w:rsidRPr="00E038A9">
              <w:rPr>
                <w:rFonts w:ascii="Times New Roman" w:hAnsi="Times New Roman" w:cs="Times New Roman"/>
                <w:b/>
                <w:sz w:val="24"/>
                <w:szCs w:val="24"/>
                <w:lang w:val="en-US"/>
              </w:rPr>
              <w:t xml:space="preserve">. </w:t>
            </w:r>
            <w:r w:rsidRPr="00E038A9">
              <w:rPr>
                <w:rFonts w:ascii="Times New Roman" w:hAnsi="Times New Roman" w:cs="Times New Roman"/>
                <w:b/>
                <w:sz w:val="24"/>
                <w:szCs w:val="24"/>
              </w:rPr>
              <w:t>ТрудныедляразличенияЛЕ</w:t>
            </w:r>
            <w:r w:rsidRPr="00E038A9">
              <w:rPr>
                <w:rFonts w:ascii="Times New Roman" w:hAnsi="Times New Roman" w:cs="Times New Roman"/>
                <w:b/>
                <w:sz w:val="24"/>
                <w:szCs w:val="24"/>
                <w:lang w:val="en-US"/>
              </w:rPr>
              <w:t>: learn/ teach, reason/ cause, problem/ trouble, discover/ invent</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59"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83"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5/96</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lang w:val="en-US"/>
              </w:rPr>
            </w:pPr>
            <w:r w:rsidRPr="00E038A9">
              <w:rPr>
                <w:rFonts w:ascii="Times New Roman" w:hAnsi="Times New Roman" w:cs="Times New Roman"/>
                <w:b/>
                <w:sz w:val="24"/>
                <w:szCs w:val="24"/>
              </w:rPr>
              <w:t>Словообразованиеглаголов</w:t>
            </w:r>
            <w:r w:rsidRPr="00E038A9">
              <w:rPr>
                <w:rFonts w:ascii="Times New Roman" w:hAnsi="Times New Roman" w:cs="Times New Roman"/>
                <w:b/>
                <w:sz w:val="24"/>
                <w:szCs w:val="24"/>
                <w:lang w:val="en-US"/>
              </w:rPr>
              <w:t xml:space="preserve">. </w:t>
            </w:r>
            <w:r w:rsidRPr="00E038A9">
              <w:rPr>
                <w:rFonts w:ascii="Times New Roman" w:hAnsi="Times New Roman" w:cs="Times New Roman"/>
                <w:b/>
                <w:sz w:val="24"/>
                <w:szCs w:val="24"/>
              </w:rPr>
              <w:t>Словаспредлогами</w:t>
            </w:r>
            <w:r w:rsidRPr="00E038A9">
              <w:rPr>
                <w:rFonts w:ascii="Times New Roman" w:hAnsi="Times New Roman" w:cs="Times New Roman"/>
                <w:b/>
                <w:sz w:val="24"/>
                <w:szCs w:val="24"/>
                <w:lang w:val="en-US"/>
              </w:rPr>
              <w:t xml:space="preserve">: </w:t>
            </w:r>
            <w:r w:rsidRPr="00E038A9">
              <w:rPr>
                <w:rFonts w:ascii="Times New Roman" w:hAnsi="Times New Roman" w:cs="Times New Roman"/>
                <w:b/>
                <w:sz w:val="24"/>
                <w:szCs w:val="24"/>
              </w:rPr>
              <w:t>а</w:t>
            </w:r>
            <w:r w:rsidRPr="00E038A9">
              <w:rPr>
                <w:rFonts w:ascii="Times New Roman" w:hAnsi="Times New Roman" w:cs="Times New Roman"/>
                <w:b/>
                <w:sz w:val="24"/>
                <w:szCs w:val="24"/>
                <w:lang w:val="en-US"/>
              </w:rPr>
              <w:t>t first, in the end, under pressure, out of order, on the phone</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59"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83"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6/97</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Ознакомительное, изучающее чтение: Герберт Уэллс «Машина времени». Метафора, сравнение.</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59"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83"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7/98</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Развитие навыков письма. Эссе с выражением собственного мнения. Правила написания.</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59"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83"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8/99</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Лучшие британские изобретения. Физика: Андрис Цельсий.</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59" w:type="dxa"/>
            <w:gridSpan w:val="2"/>
          </w:tcPr>
          <w:p w:rsidR="00E038A9" w:rsidRPr="00E038A9" w:rsidRDefault="00E038A9" w:rsidP="00E038A9">
            <w:pPr>
              <w:spacing w:after="200" w:line="276" w:lineRule="auto"/>
              <w:rPr>
                <w:rFonts w:ascii="Times New Roman" w:hAnsi="Times New Roman" w:cs="Times New Roman"/>
                <w:b/>
                <w:sz w:val="24"/>
                <w:szCs w:val="24"/>
                <w:lang w:val="en-US"/>
              </w:rPr>
            </w:pPr>
          </w:p>
        </w:tc>
      </w:tr>
      <w:tr w:rsidR="00E038A9" w:rsidRPr="00E038A9" w:rsidTr="00FA63C9">
        <w:tc>
          <w:tcPr>
            <w:tcW w:w="883"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lastRenderedPageBreak/>
              <w:t>9/100</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Исследование космоса. Экология: «Альтернативные источники энергии».</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59"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83"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10/101</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Выполнение лексико-грамматических заданий в формате ЕГЭ: UseofEnglish, Reading.</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59"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83"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11/102</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Выполнение заданий в формате ЕГЭ: Listening, Writing.</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59"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83"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12/103</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Модульный тест № 8 по теме: «Технологии»</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59"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83"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13/104</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Итоговая контрольная работа</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59" w:type="dxa"/>
            <w:gridSpan w:val="2"/>
          </w:tcPr>
          <w:p w:rsidR="00E038A9" w:rsidRPr="00E038A9" w:rsidRDefault="00E038A9" w:rsidP="00E038A9">
            <w:pPr>
              <w:spacing w:after="200" w:line="276" w:lineRule="auto"/>
              <w:rPr>
                <w:rFonts w:ascii="Times New Roman" w:hAnsi="Times New Roman" w:cs="Times New Roman"/>
                <w:b/>
                <w:sz w:val="24"/>
                <w:szCs w:val="24"/>
              </w:rPr>
            </w:pPr>
          </w:p>
        </w:tc>
      </w:tr>
      <w:tr w:rsidR="00E038A9" w:rsidRPr="00E038A9" w:rsidTr="00FA63C9">
        <w:tc>
          <w:tcPr>
            <w:tcW w:w="883"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14/105</w:t>
            </w:r>
          </w:p>
        </w:tc>
        <w:tc>
          <w:tcPr>
            <w:tcW w:w="11057"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Резервный урок</w:t>
            </w:r>
          </w:p>
        </w:tc>
        <w:tc>
          <w:tcPr>
            <w:tcW w:w="992" w:type="dxa"/>
            <w:gridSpan w:val="2"/>
          </w:tcPr>
          <w:p w:rsidR="00E038A9" w:rsidRPr="00E038A9" w:rsidRDefault="00E038A9" w:rsidP="00E038A9">
            <w:pPr>
              <w:spacing w:after="200" w:line="276" w:lineRule="auto"/>
              <w:rPr>
                <w:rFonts w:ascii="Times New Roman" w:hAnsi="Times New Roman" w:cs="Times New Roman"/>
                <w:b/>
                <w:sz w:val="24"/>
                <w:szCs w:val="24"/>
              </w:rPr>
            </w:pPr>
            <w:r w:rsidRPr="00E038A9">
              <w:rPr>
                <w:rFonts w:ascii="Times New Roman" w:hAnsi="Times New Roman" w:cs="Times New Roman"/>
                <w:b/>
                <w:sz w:val="24"/>
                <w:szCs w:val="24"/>
              </w:rPr>
              <w:t>1</w:t>
            </w:r>
          </w:p>
        </w:tc>
        <w:tc>
          <w:tcPr>
            <w:tcW w:w="1559" w:type="dxa"/>
            <w:gridSpan w:val="2"/>
          </w:tcPr>
          <w:p w:rsidR="00E038A9" w:rsidRPr="00E038A9" w:rsidRDefault="00E038A9" w:rsidP="00E038A9">
            <w:pPr>
              <w:spacing w:after="200" w:line="276" w:lineRule="auto"/>
              <w:rPr>
                <w:rFonts w:ascii="Times New Roman" w:hAnsi="Times New Roman" w:cs="Times New Roman"/>
                <w:b/>
                <w:sz w:val="24"/>
                <w:szCs w:val="24"/>
              </w:rPr>
            </w:pPr>
          </w:p>
        </w:tc>
      </w:tr>
    </w:tbl>
    <w:p w:rsidR="00E038A9" w:rsidRPr="00E038A9" w:rsidRDefault="00E038A9" w:rsidP="00E038A9">
      <w:pPr>
        <w:rPr>
          <w:rFonts w:ascii="Times New Roman" w:hAnsi="Times New Roman" w:cs="Times New Roman"/>
          <w:b/>
          <w:sz w:val="24"/>
          <w:szCs w:val="24"/>
        </w:rPr>
      </w:pPr>
    </w:p>
    <w:p w:rsidR="00E038A9" w:rsidRPr="00E038A9" w:rsidRDefault="00E038A9" w:rsidP="00E038A9">
      <w:pPr>
        <w:rPr>
          <w:rFonts w:ascii="Times New Roman" w:hAnsi="Times New Roman" w:cs="Times New Roman"/>
          <w:b/>
          <w:sz w:val="24"/>
          <w:szCs w:val="24"/>
        </w:rPr>
      </w:pPr>
    </w:p>
    <w:p w:rsidR="00E038A9" w:rsidRPr="00E038A9" w:rsidRDefault="00E038A9" w:rsidP="00E038A9">
      <w:pPr>
        <w:rPr>
          <w:rFonts w:ascii="Times New Roman" w:hAnsi="Times New Roman" w:cs="Times New Roman"/>
          <w:b/>
          <w:sz w:val="24"/>
          <w:szCs w:val="24"/>
        </w:rPr>
      </w:pPr>
    </w:p>
    <w:p w:rsidR="00E038A9" w:rsidRPr="00E038A9" w:rsidRDefault="00E038A9" w:rsidP="00E038A9">
      <w:pPr>
        <w:rPr>
          <w:rFonts w:ascii="Times New Roman" w:hAnsi="Times New Roman" w:cs="Times New Roman"/>
          <w:b/>
          <w:sz w:val="24"/>
          <w:szCs w:val="24"/>
        </w:rPr>
      </w:pPr>
    </w:p>
    <w:p w:rsidR="00E038A9" w:rsidRPr="00E038A9" w:rsidRDefault="00E038A9" w:rsidP="00E038A9">
      <w:pPr>
        <w:rPr>
          <w:rFonts w:ascii="Times New Roman" w:hAnsi="Times New Roman" w:cs="Times New Roman"/>
          <w:b/>
          <w:sz w:val="24"/>
          <w:szCs w:val="24"/>
        </w:rPr>
      </w:pPr>
    </w:p>
    <w:p w:rsidR="00E038A9" w:rsidRPr="00E038A9" w:rsidRDefault="00E038A9" w:rsidP="00E038A9">
      <w:pPr>
        <w:rPr>
          <w:rFonts w:ascii="Times New Roman" w:hAnsi="Times New Roman" w:cs="Times New Roman"/>
          <w:b/>
          <w:sz w:val="24"/>
          <w:szCs w:val="24"/>
        </w:rPr>
      </w:pPr>
    </w:p>
    <w:p w:rsidR="00E038A9" w:rsidRPr="00E038A9" w:rsidRDefault="00E038A9" w:rsidP="00E038A9">
      <w:pPr>
        <w:rPr>
          <w:rFonts w:ascii="Times New Roman" w:hAnsi="Times New Roman" w:cs="Times New Roman"/>
          <w:b/>
          <w:sz w:val="24"/>
          <w:szCs w:val="24"/>
        </w:rPr>
      </w:pPr>
    </w:p>
    <w:p w:rsidR="00E038A9" w:rsidRPr="00E038A9" w:rsidRDefault="00E038A9" w:rsidP="00E038A9">
      <w:pPr>
        <w:rPr>
          <w:rFonts w:ascii="Times New Roman" w:hAnsi="Times New Roman" w:cs="Times New Roman"/>
          <w:b/>
          <w:sz w:val="24"/>
          <w:szCs w:val="24"/>
        </w:rPr>
      </w:pPr>
    </w:p>
    <w:p w:rsidR="00E038A9" w:rsidRPr="00E038A9" w:rsidRDefault="00E038A9" w:rsidP="00E038A9">
      <w:pPr>
        <w:rPr>
          <w:rFonts w:ascii="Times New Roman" w:hAnsi="Times New Roman" w:cs="Times New Roman"/>
          <w:b/>
          <w:sz w:val="24"/>
          <w:szCs w:val="24"/>
        </w:rPr>
      </w:pPr>
    </w:p>
    <w:p w:rsidR="00E038A9" w:rsidRPr="00E038A9" w:rsidRDefault="00E038A9" w:rsidP="00E038A9">
      <w:pPr>
        <w:rPr>
          <w:rFonts w:ascii="Times New Roman" w:hAnsi="Times New Roman" w:cs="Times New Roman"/>
          <w:b/>
          <w:sz w:val="24"/>
          <w:szCs w:val="24"/>
        </w:rPr>
      </w:pPr>
    </w:p>
    <w:p w:rsidR="00E038A9" w:rsidRPr="00E038A9" w:rsidRDefault="00E038A9" w:rsidP="00E038A9">
      <w:pPr>
        <w:rPr>
          <w:rFonts w:ascii="Times New Roman" w:hAnsi="Times New Roman" w:cs="Times New Roman"/>
          <w:b/>
          <w:sz w:val="24"/>
          <w:szCs w:val="24"/>
        </w:rPr>
      </w:pPr>
    </w:p>
    <w:p w:rsidR="00E038A9" w:rsidRPr="00E038A9" w:rsidRDefault="00E038A9">
      <w:pPr>
        <w:rPr>
          <w:rFonts w:ascii="Times New Roman" w:hAnsi="Times New Roman" w:cs="Times New Roman"/>
          <w:sz w:val="24"/>
          <w:szCs w:val="24"/>
        </w:rPr>
      </w:pPr>
    </w:p>
    <w:sectPr w:rsidR="00E038A9" w:rsidRPr="00E038A9" w:rsidSect="00E038A9">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compat>
    <w:useFELayout/>
  </w:compat>
  <w:rsids>
    <w:rsidRoot w:val="00E038A9"/>
    <w:rsid w:val="0026276D"/>
    <w:rsid w:val="00713217"/>
    <w:rsid w:val="00AC40C2"/>
    <w:rsid w:val="00AC6FE4"/>
    <w:rsid w:val="00BB1F7C"/>
    <w:rsid w:val="00DD3D3D"/>
    <w:rsid w:val="00E038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D3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038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26276D"/>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26276D"/>
    <w:rPr>
      <w:b/>
      <w:bCs/>
    </w:rPr>
  </w:style>
  <w:style w:type="character" w:styleId="a6">
    <w:name w:val="Hyperlink"/>
    <w:rsid w:val="0026276D"/>
    <w:rPr>
      <w:color w:val="0000FF"/>
      <w:u w:val="single"/>
    </w:rPr>
  </w:style>
  <w:style w:type="character" w:customStyle="1" w:styleId="a7">
    <w:name w:val="Верхний колонтитул Знак"/>
    <w:link w:val="a8"/>
    <w:locked/>
    <w:rsid w:val="0026276D"/>
    <w:rPr>
      <w:sz w:val="24"/>
      <w:szCs w:val="24"/>
      <w:lang w:eastAsia="ru-RU"/>
    </w:rPr>
  </w:style>
  <w:style w:type="paragraph" w:styleId="a8">
    <w:name w:val="header"/>
    <w:basedOn w:val="a"/>
    <w:link w:val="a7"/>
    <w:rsid w:val="0026276D"/>
    <w:pPr>
      <w:tabs>
        <w:tab w:val="center" w:pos="4677"/>
        <w:tab w:val="right" w:pos="9355"/>
      </w:tabs>
      <w:spacing w:after="0" w:line="240" w:lineRule="auto"/>
    </w:pPr>
    <w:rPr>
      <w:sz w:val="24"/>
      <w:szCs w:val="24"/>
      <w:lang w:eastAsia="ru-RU"/>
    </w:rPr>
  </w:style>
  <w:style w:type="character" w:customStyle="1" w:styleId="1">
    <w:name w:val="Верхний колонтитул Знак1"/>
    <w:basedOn w:val="a0"/>
    <w:uiPriority w:val="99"/>
    <w:semiHidden/>
    <w:rsid w:val="0026276D"/>
  </w:style>
  <w:style w:type="paragraph" w:customStyle="1" w:styleId="FR1">
    <w:name w:val="FR1"/>
    <w:rsid w:val="0026276D"/>
    <w:pPr>
      <w:widowControl w:val="0"/>
      <w:snapToGrid w:val="0"/>
      <w:spacing w:before="40" w:after="0" w:line="240" w:lineRule="auto"/>
      <w:ind w:left="40"/>
      <w:jc w:val="center"/>
    </w:pPr>
    <w:rPr>
      <w:rFonts w:ascii="Times New Roman" w:eastAsia="Times New Roman" w:hAnsi="Times New Roman" w:cs="Times New Roman"/>
      <w:b/>
      <w:sz w:val="32"/>
      <w:szCs w:val="20"/>
      <w:lang w:eastAsia="ru-RU"/>
    </w:rPr>
  </w:style>
  <w:style w:type="paragraph" w:customStyle="1" w:styleId="FR2">
    <w:name w:val="FR2"/>
    <w:rsid w:val="0026276D"/>
    <w:pPr>
      <w:widowControl w:val="0"/>
      <w:snapToGrid w:val="0"/>
      <w:spacing w:after="0" w:line="240" w:lineRule="auto"/>
      <w:ind w:left="40"/>
      <w:jc w:val="center"/>
    </w:pPr>
    <w:rPr>
      <w:rFonts w:ascii="Times New Roman" w:eastAsia="Times New Roman" w:hAnsi="Times New Roman" w:cs="Times New Roman"/>
      <w:b/>
      <w:sz w:val="28"/>
      <w:szCs w:val="20"/>
      <w:lang w:eastAsia="ru-RU"/>
    </w:rPr>
  </w:style>
  <w:style w:type="paragraph" w:styleId="a9">
    <w:name w:val="Balloon Text"/>
    <w:basedOn w:val="a"/>
    <w:link w:val="aa"/>
    <w:uiPriority w:val="99"/>
    <w:semiHidden/>
    <w:unhideWhenUsed/>
    <w:rsid w:val="007132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132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038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26276D"/>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26276D"/>
    <w:rPr>
      <w:b/>
      <w:bCs/>
    </w:rPr>
  </w:style>
  <w:style w:type="character" w:styleId="a6">
    <w:name w:val="Hyperlink"/>
    <w:rsid w:val="0026276D"/>
    <w:rPr>
      <w:color w:val="0000FF"/>
      <w:u w:val="single"/>
    </w:rPr>
  </w:style>
  <w:style w:type="character" w:customStyle="1" w:styleId="a7">
    <w:name w:val="Верхний колонтитул Знак"/>
    <w:link w:val="a8"/>
    <w:locked/>
    <w:rsid w:val="0026276D"/>
    <w:rPr>
      <w:sz w:val="24"/>
      <w:szCs w:val="24"/>
      <w:lang w:eastAsia="ru-RU"/>
    </w:rPr>
  </w:style>
  <w:style w:type="paragraph" w:styleId="a8">
    <w:name w:val="header"/>
    <w:basedOn w:val="a"/>
    <w:link w:val="a7"/>
    <w:rsid w:val="0026276D"/>
    <w:pPr>
      <w:tabs>
        <w:tab w:val="center" w:pos="4677"/>
        <w:tab w:val="right" w:pos="9355"/>
      </w:tabs>
      <w:spacing w:after="0" w:line="240" w:lineRule="auto"/>
    </w:pPr>
    <w:rPr>
      <w:sz w:val="24"/>
      <w:szCs w:val="24"/>
      <w:lang w:eastAsia="ru-RU"/>
    </w:rPr>
  </w:style>
  <w:style w:type="character" w:customStyle="1" w:styleId="1">
    <w:name w:val="Верхний колонтитул Знак1"/>
    <w:basedOn w:val="a0"/>
    <w:uiPriority w:val="99"/>
    <w:semiHidden/>
    <w:rsid w:val="0026276D"/>
  </w:style>
  <w:style w:type="paragraph" w:customStyle="1" w:styleId="FR1">
    <w:name w:val="FR1"/>
    <w:rsid w:val="0026276D"/>
    <w:pPr>
      <w:widowControl w:val="0"/>
      <w:snapToGrid w:val="0"/>
      <w:spacing w:before="40" w:after="0" w:line="240" w:lineRule="auto"/>
      <w:ind w:left="40"/>
      <w:jc w:val="center"/>
    </w:pPr>
    <w:rPr>
      <w:rFonts w:ascii="Times New Roman" w:eastAsia="Times New Roman" w:hAnsi="Times New Roman" w:cs="Times New Roman"/>
      <w:b/>
      <w:sz w:val="32"/>
      <w:szCs w:val="20"/>
      <w:lang w:eastAsia="ru-RU"/>
    </w:rPr>
  </w:style>
  <w:style w:type="paragraph" w:customStyle="1" w:styleId="FR2">
    <w:name w:val="FR2"/>
    <w:rsid w:val="0026276D"/>
    <w:pPr>
      <w:widowControl w:val="0"/>
      <w:snapToGrid w:val="0"/>
      <w:spacing w:after="0" w:line="240" w:lineRule="auto"/>
      <w:ind w:left="40"/>
      <w:jc w:val="center"/>
    </w:pPr>
    <w:rPr>
      <w:rFonts w:ascii="Times New Roman" w:eastAsia="Times New Roman" w:hAnsi="Times New Roman" w:cs="Times New Roman"/>
      <w:b/>
      <w:sz w:val="28"/>
      <w:szCs w:val="20"/>
      <w:lang w:eastAsia="ru-RU"/>
    </w:rPr>
  </w:style>
</w:styles>
</file>

<file path=word/webSettings.xml><?xml version="1.0" encoding="utf-8"?>
<w:webSettings xmlns:r="http://schemas.openxmlformats.org/officeDocument/2006/relationships" xmlns:w="http://schemas.openxmlformats.org/wordprocessingml/2006/main">
  <w:divs>
    <w:div w:id="250428429">
      <w:bodyDiv w:val="1"/>
      <w:marLeft w:val="0"/>
      <w:marRight w:val="0"/>
      <w:marTop w:val="0"/>
      <w:marBottom w:val="0"/>
      <w:divBdr>
        <w:top w:val="none" w:sz="0" w:space="0" w:color="auto"/>
        <w:left w:val="none" w:sz="0" w:space="0" w:color="auto"/>
        <w:bottom w:val="none" w:sz="0" w:space="0" w:color="auto"/>
        <w:right w:val="none" w:sz="0" w:space="0" w:color="auto"/>
      </w:divBdr>
    </w:div>
    <w:div w:id="357898653">
      <w:bodyDiv w:val="1"/>
      <w:marLeft w:val="0"/>
      <w:marRight w:val="0"/>
      <w:marTop w:val="0"/>
      <w:marBottom w:val="0"/>
      <w:divBdr>
        <w:top w:val="none" w:sz="0" w:space="0" w:color="auto"/>
        <w:left w:val="none" w:sz="0" w:space="0" w:color="auto"/>
        <w:bottom w:val="none" w:sz="0" w:space="0" w:color="auto"/>
        <w:right w:val="none" w:sz="0" w:space="0" w:color="auto"/>
      </w:divBdr>
    </w:div>
    <w:div w:id="687606384">
      <w:bodyDiv w:val="1"/>
      <w:marLeft w:val="0"/>
      <w:marRight w:val="0"/>
      <w:marTop w:val="0"/>
      <w:marBottom w:val="0"/>
      <w:divBdr>
        <w:top w:val="none" w:sz="0" w:space="0" w:color="auto"/>
        <w:left w:val="none" w:sz="0" w:space="0" w:color="auto"/>
        <w:bottom w:val="none" w:sz="0" w:space="0" w:color="auto"/>
        <w:right w:val="none" w:sz="0" w:space="0" w:color="auto"/>
      </w:divBdr>
    </w:div>
    <w:div w:id="188312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7974</TotalTime>
  <Pages>29</Pages>
  <Words>7272</Words>
  <Characters>41454</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Школа</cp:lastModifiedBy>
  <cp:revision>4</cp:revision>
  <cp:lastPrinted>2023-11-03T10:11:00Z</cp:lastPrinted>
  <dcterms:created xsi:type="dcterms:W3CDTF">2023-09-04T19:38:00Z</dcterms:created>
  <dcterms:modified xsi:type="dcterms:W3CDTF">2023-11-03T11:41:00Z</dcterms:modified>
</cp:coreProperties>
</file>