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FBA" w:rsidRDefault="009534F7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  <w:bookmarkStart w:id="0" w:name="block-21176706"/>
      <w:r>
        <w:rPr>
          <w:rFonts w:ascii="Times New Roman" w:hAnsi="Times New Roman"/>
          <w:noProof/>
          <w:color w:val="000000"/>
          <w:sz w:val="28"/>
          <w:lang w:val="ru-RU" w:eastAsia="ru-RU"/>
        </w:rPr>
        <w:drawing>
          <wp:inline distT="0" distB="0" distL="0" distR="0">
            <wp:extent cx="6390005" cy="88971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9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F7" w:rsidRDefault="009534F7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9534F7" w:rsidRDefault="009534F7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9534F7" w:rsidRDefault="009534F7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9534F7" w:rsidRDefault="009534F7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9534F7" w:rsidRDefault="009534F7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9C7614" w:rsidRPr="001B3FBA" w:rsidRDefault="001B3FBA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                              </w:t>
      </w:r>
      <w:r w:rsidR="00600105" w:rsidRPr="001B3FBA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​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1B3FBA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музицирование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B3FBA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1B3FBA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недирективным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1B3FBA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. Основным содержанием </w:t>
      </w:r>
      <w:r w:rsidRPr="001B3F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формирование творческих способностей ребёнка, развитие внутренней мотивации к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музицированию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1B3FBA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формирование эмоционально-ценностной отзывчивости на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прекрасноев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жизни и в искусстве;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формирование позитивного взгляда на окружающий мир, гармонизация взаимодействия с природой, обществом, самим собой через доступные формы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музицирования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музицирования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изучение закономерностей музыкального искусства: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интонационнаяи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жанровая природа музыки, основные выразительные средства, элементы музыкального языка;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1B3FBA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1B3FBA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культурно-досуговой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сферы (театры, музеи, творческие союзы).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Освоение программы по музыке предполагает активную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социокультурную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деятельность 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9C7614" w:rsidRPr="001B3FBA" w:rsidRDefault="009C7614">
      <w:pPr>
        <w:rPr>
          <w:lang w:val="ru-RU"/>
        </w:rPr>
        <w:sectPr w:rsidR="009C7614" w:rsidRPr="001B3FBA" w:rsidSect="006F63BA">
          <w:pgSz w:w="11906" w:h="16383"/>
          <w:pgMar w:top="284" w:right="850" w:bottom="568" w:left="993" w:header="720" w:footer="720" w:gutter="0"/>
          <w:cols w:space="720"/>
        </w:sectPr>
      </w:pP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bookmarkStart w:id="1" w:name="block-21176707"/>
      <w:bookmarkEnd w:id="0"/>
      <w:r w:rsidRPr="001B3FBA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="001B3FBA">
        <w:rPr>
          <w:rFonts w:ascii="Times New Roman" w:hAnsi="Times New Roman"/>
          <w:color w:val="000000"/>
          <w:sz w:val="28"/>
          <w:lang w:val="ru-RU"/>
        </w:rPr>
        <w:t xml:space="preserve">                               </w:t>
      </w:r>
      <w:r w:rsidR="006F63BA">
        <w:rPr>
          <w:rFonts w:ascii="Times New Roman" w:hAnsi="Times New Roman"/>
          <w:color w:val="000000"/>
          <w:sz w:val="28"/>
          <w:lang w:val="ru-RU"/>
        </w:rPr>
        <w:t xml:space="preserve">       </w:t>
      </w:r>
      <w:r w:rsidRPr="006F63BA">
        <w:rPr>
          <w:rFonts w:ascii="Times New Roman" w:hAnsi="Times New Roman"/>
          <w:b/>
          <w:color w:val="000000"/>
          <w:sz w:val="24"/>
          <w:szCs w:val="24"/>
          <w:lang w:val="ru-RU"/>
        </w:rPr>
        <w:t>СОДЕРЖАНИЕ ОБУЧЕНИЯ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​</w:t>
      </w:r>
      <w:r w:rsidRPr="001B3FBA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9C7614" w:rsidRPr="001B3FBA" w:rsidRDefault="00600105">
      <w:pPr>
        <w:spacing w:after="0"/>
        <w:ind w:left="120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9C7614" w:rsidRPr="001B3FBA" w:rsidRDefault="00600105" w:rsidP="001B3FBA">
      <w:pPr>
        <w:spacing w:after="0" w:line="264" w:lineRule="auto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значимых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заклички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, считалки, прибаутки).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Бабка-ёжка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», «Заинька» и другие);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Русские народные музыкальные инструменты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lastRenderedPageBreak/>
        <w:t>музыкальная викторина на знание тембров народных инструментов;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слушание фортепианных пьес композиторов, исполнение песен, в которых присутствуют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звукоизобразительные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элементы, подражание голосам народных инструментов;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знакомство с манерой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сказывания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нараспев;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вариативно: знакомство с эпосом народов России (по выбору учителя: отдельные сказания или примеры из эпоса народов России, например, якутского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Олонхо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, карело-финской Калевалы, калмыцкого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Джангара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Нартского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духовые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, ударные, струнные);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 xml:space="preserve">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Осенины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, Масленица, Троица) и (или) праздниках других народов России (Сабантуй, Байрам,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Навруз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Ысыах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скоморошин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Фольклор народов России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 xml:space="preserve"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пентатонные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лады в музыке республик Поволжья, Сибири).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Жанры, интонации, музыкальные инструменты, музыканты-исполнители.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в творчестве профессиональных музыкантов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9C7614" w:rsidRPr="001B3FBA" w:rsidRDefault="009C7614">
      <w:pPr>
        <w:spacing w:after="0"/>
        <w:ind w:left="120"/>
        <w:rPr>
          <w:lang w:val="ru-RU"/>
        </w:rPr>
      </w:pPr>
    </w:p>
    <w:p w:rsidR="009C7614" w:rsidRPr="001B3FBA" w:rsidRDefault="00600105">
      <w:pPr>
        <w:spacing w:after="0"/>
        <w:ind w:left="120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1B3FB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C7614" w:rsidRPr="001B3FBA" w:rsidRDefault="009C7614">
      <w:pPr>
        <w:spacing w:after="0"/>
        <w:ind w:left="120"/>
        <w:rPr>
          <w:lang w:val="ru-RU"/>
        </w:rPr>
      </w:pP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 xml:space="preserve">«Я – исполнитель» (игра – имитация исполнительских движений), игра «Я – композитор» (сочинение небольших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, мелодических фраз);</w:t>
      </w:r>
      <w:proofErr w:type="gramEnd"/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Детская музыка П.И. Чайковского, С.С. Прокофьева, Д.Б.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Кабалевского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и других композиторов. Понятие жанра. Песня, танец, марш.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Оркестр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1B3FBA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1B3FBA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  <w:proofErr w:type="gramEnd"/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Содержание: Предки современной флейты. Легенда о нимфе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Сиринкс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. Музыка для флейты соло, флейты в сопровождении фортепиано, оркестра (например, </w:t>
      </w:r>
      <w:r w:rsidRPr="001B3F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«Шутка» И.С. Баха, «Мелодия» из оперы «Орфей и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Эвридика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» К.В. </w:t>
      </w:r>
      <w:proofErr w:type="spellStart"/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Глюка</w:t>
      </w:r>
      <w:proofErr w:type="spellEnd"/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, «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Сиринкс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» К. Дебюсси).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чтение учебных текстов, сказок и легенд, рассказывающих о музыкальных инструментах, истории их появления.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знакомство с жанрами камерной инструментальной музыки;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«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дирижирование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» оркестром;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посещение концерта; просмотр биографического фильма.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9C7614" w:rsidRPr="001B3FBA" w:rsidRDefault="009C7614">
      <w:pPr>
        <w:spacing w:after="0"/>
        <w:ind w:left="120"/>
        <w:rPr>
          <w:lang w:val="ru-RU"/>
        </w:rPr>
      </w:pPr>
    </w:p>
    <w:p w:rsidR="009C7614" w:rsidRPr="001B3FBA" w:rsidRDefault="00600105">
      <w:pPr>
        <w:spacing w:after="0"/>
        <w:ind w:left="120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сопереживанию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9C7614" w:rsidRDefault="0060010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6F63BA" w:rsidRPr="001B3FBA" w:rsidRDefault="006F63BA">
      <w:pPr>
        <w:spacing w:after="0" w:line="264" w:lineRule="auto"/>
        <w:ind w:firstLine="600"/>
        <w:jc w:val="both"/>
        <w:rPr>
          <w:lang w:val="ru-RU"/>
        </w:rPr>
      </w:pP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  <w:proofErr w:type="gramEnd"/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разучивание,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харáктерное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исполнение песни – портретной зарисовки;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  <w:proofErr w:type="gramEnd"/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Музыка, создающая настроение праздника. Музыка в цирке, на уличном шествии, спортивном празднике.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«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дирижирование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» фрагментами произведений;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вариативно: запись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видеооткрытки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с музыкальным поздравлением; групповые творческие шутливые двигательные импровизации «Цирковая труппа».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рефлексия собственного эмоционального состояния после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участияв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танцевальных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композициях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и импровизациях;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Содержание: Военная тема в музыкальном искусстве.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Военные песни, марши, интонации, ритмы, тембры (призывная кварта, пунктирный ритм, тембры малого барабана, трубы).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Песни Великой Отечественной войны – песни Великой Победы.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lastRenderedPageBreak/>
        <w:t>обсуждение этических вопросов, связанных с государственными символами страны;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:rsidR="009C7614" w:rsidRPr="001B3FBA" w:rsidRDefault="006F63BA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           </w:t>
      </w:r>
      <w:r w:rsidR="00600105" w:rsidRPr="001B3FBA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Кабалевским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во второй половине ХХ века, остаётся по-прежнему актуальным. Интонационная и жанровая близость фольклора разных народов. 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сравнение интонаций, жанров, ладов, инструментов других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народовс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фольклорными элементами народов России;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 xml:space="preserve">Танцевальные жанры (по выбору учителя могут быть представлены болеро, фанданго, хота, танго, самба, румба, ча-ча-ча,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сальса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босса-нова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и другие). </w:t>
      </w:r>
      <w:proofErr w:type="gramEnd"/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lastRenderedPageBreak/>
        <w:t>музыкальная викторина на знание тембров народных инструментов;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9C7614" w:rsidRPr="001B3FBA" w:rsidRDefault="009C7614">
      <w:pPr>
        <w:spacing w:after="0"/>
        <w:ind w:left="120"/>
        <w:rPr>
          <w:lang w:val="ru-RU"/>
        </w:rPr>
      </w:pPr>
    </w:p>
    <w:p w:rsidR="009C7614" w:rsidRPr="001B3FBA" w:rsidRDefault="00600105">
      <w:pPr>
        <w:spacing w:after="0"/>
        <w:ind w:left="120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1B3FB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Содержание: Колокола. Колокольные звоны (благовест, трезвон и другие). Звонарские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приговорки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Колокольность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в музыке русских композиторов.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lastRenderedPageBreak/>
        <w:t>обобщение жизненного опыта, связанного со звучанием колоколов;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слушание музыки русских композиторов с ярко выраженным изобразительным элементом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колокольности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на основе звонарских приговорок;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 органной музыки И.С. Баха;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концерта органной музыки; рассматривание иллюстраций, изображений органа; проблемная ситуация – выдвижение гипотез о </w:t>
      </w:r>
      <w:r w:rsidRPr="001B3FBA">
        <w:rPr>
          <w:rFonts w:ascii="Times New Roman" w:hAnsi="Times New Roman"/>
          <w:color w:val="000000"/>
          <w:sz w:val="28"/>
          <w:lang w:val="ru-RU"/>
        </w:rPr>
        <w:lastRenderedPageBreak/>
        <w:t>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Содержание: Музыка в православном храме. Традиции исполнения, жанры (тропарь, стихира, величание и другое). Музыка и живопись,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посвящённые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святым. Образы Христа, Богородицы.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 xml:space="preserve">Праздничная служба, вокальная (в том числе хоровая) музыка религиозного содержания (по выбору: на религиозных праздниках той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конфессии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, которая наиболее почитаема в данном регионе Российской Федерации. </w:t>
      </w:r>
      <w:proofErr w:type="gramEnd"/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Рождество, Троица, Пасха).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9C7614" w:rsidRPr="001B3FBA" w:rsidRDefault="009C7614">
      <w:pPr>
        <w:spacing w:after="0"/>
        <w:ind w:left="120"/>
        <w:rPr>
          <w:lang w:val="ru-RU"/>
        </w:rPr>
      </w:pPr>
    </w:p>
    <w:p w:rsidR="009C7614" w:rsidRPr="001B3FBA" w:rsidRDefault="00600105">
      <w:pPr>
        <w:spacing w:after="0"/>
        <w:ind w:left="120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постановки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силами обучающихся, посещение музыкальных театров, коллективный просмотр фильмов.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Характеры персонажей, отражённые в музыке. Тембр голоса. Соло. Хор, ансамбль.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видеопросмотр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музыкальной сказки;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разучивание и исполнение доступного фрагмента, обработки песни (хора из оперы);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пропевание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</w:t>
      </w:r>
      <w:r w:rsidRPr="001B3F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представлены фрагменты из опер Н.А. Римского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-К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орсакова («Садко», «Сказка о царе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Салтане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», «Снегурочка»), М.И. Глинки («Руслан и Людмила»), К.В.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Глюка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(«Орфей и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Эвридика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»), Дж. Верди и других композиторов).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вокализация,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пропевание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музыкальных тем, пластическое интонирование оркестровых фрагментов;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виртуальный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квест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по музыкальному театру.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Патриотическая и народная тема в театре и кино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 xml:space="preserve">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  <w:proofErr w:type="gramEnd"/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  <w:proofErr w:type="gramEnd"/>
    </w:p>
    <w:p w:rsidR="009C7614" w:rsidRPr="001B3FBA" w:rsidRDefault="009C7614">
      <w:pPr>
        <w:spacing w:after="0"/>
        <w:ind w:left="120"/>
        <w:rPr>
          <w:lang w:val="ru-RU"/>
        </w:rPr>
      </w:pPr>
    </w:p>
    <w:p w:rsidR="009C7614" w:rsidRPr="001B3FBA" w:rsidRDefault="00600105">
      <w:pPr>
        <w:spacing w:after="0"/>
        <w:ind w:left="120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фри-джаза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, от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эмбиента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до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рэпа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</w:t>
      </w:r>
      <w:r w:rsidRPr="001B3FBA">
        <w:rPr>
          <w:rFonts w:ascii="Times New Roman" w:hAnsi="Times New Roman"/>
          <w:color w:val="000000"/>
          <w:sz w:val="28"/>
          <w:lang w:val="ru-RU"/>
        </w:rPr>
        <w:lastRenderedPageBreak/>
        <w:t>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Современные обработки классической музыки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импровизационность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плейлиста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, коллекции записей джазовых музыкантов.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вариативно: составление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плейлиста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, коллекции записей современной музыки для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друзей-других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обучающихся (для проведения совместного досуга); съёмка </w:t>
      </w:r>
      <w:r w:rsidRPr="001B3FBA">
        <w:rPr>
          <w:rFonts w:ascii="Times New Roman" w:hAnsi="Times New Roman"/>
          <w:color w:val="000000"/>
          <w:sz w:val="28"/>
          <w:lang w:val="ru-RU"/>
        </w:rPr>
        <w:lastRenderedPageBreak/>
        <w:t>собственного видеоклипа на музыку одной из современных популярных композиций.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готовыми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семплами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1B3FB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1B3FBA">
        <w:rPr>
          <w:rFonts w:ascii="Times New Roman" w:hAnsi="Times New Roman"/>
          <w:color w:val="000000"/>
          <w:sz w:val="28"/>
          <w:lang w:val="ru-RU"/>
        </w:rPr>
        <w:t>).</w:t>
      </w:r>
    </w:p>
    <w:p w:rsidR="009C7614" w:rsidRPr="001B3FBA" w:rsidRDefault="009C7614">
      <w:pPr>
        <w:spacing w:after="0"/>
        <w:ind w:left="120"/>
        <w:rPr>
          <w:lang w:val="ru-RU"/>
        </w:rPr>
      </w:pPr>
    </w:p>
    <w:p w:rsidR="009C7614" w:rsidRPr="001B3FBA" w:rsidRDefault="00600105">
      <w:pPr>
        <w:spacing w:after="0"/>
        <w:ind w:left="120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артикуляционные упражнения, разучивание и исполнение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и песен с использованием звукоподражательных элементов, шумовых звуков.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знакомство с элементами нотной записи;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по нотной записи, определение на слух звукоряда в отличие от других последовательностей звуков;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, вокальных упражнений, песен, вокальные и инструментальные импровизации на основе данных интонаций;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игра «Ритмическое эхо»,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ритмослогов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игра «Ритмическое эхо»,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ритмослогов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Равномерная пульсация. Сильные и слабые доли. Размеры 2/4, 3/4, 4/4.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ритмические упражнения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на ровную пульсацию, выделение сильных долей в размерах 2/4, 3/4, 4/4 (звучащими жестами или на ударных инструментах);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, мелодий в размерах 2/4, 3/4, 4/4; вокальная и инструментальная импровизация в заданном размере.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исполнение вокальных 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ритмических упражнений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, песен с ярко выраженными динамическими, темповыми, штриховыми красками;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освоение понятий «</w:t>
      </w:r>
      <w:proofErr w:type="spellStart"/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выше-ниже</w:t>
      </w:r>
      <w:proofErr w:type="spellEnd"/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»;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вариативно: исполнение на клавишных или духовых инструментах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, кратких мелодий по нотам; выполнение упражнений на виртуальной клавиатуре.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Содержание: Мотив, музыкальная фраза.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Поступенное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, плавное движение мелодии, скачки. Мелодический рисунок.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определение на слух, прослеживание по нотной записи мелодических рисунков с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поступенным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, плавным движением, скачками, остановками;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исполнение, импровизация (вокальная или на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звуковысотных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музыкальных инструментах) различных мелодических рисунков;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, кратких мелодий по нотам.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Содержание: Аккомпанемент.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Остинато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. Вступление, заключение, проигрыш.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различение простейших элементов музыкальной формы: вступление, заключение, проигрыш;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лада. Семиступенные лады мажор и минор. Краска звучания.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Ступеневый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состав.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ладового наклонения музыки;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знакомство с нотной записью во второй и малой октаве;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духовых, клавишных инструментах или виртуальной клавиатуре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, кратких мелодий по нотам.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исполнение песен,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, в которых присутствуют данные элементы.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  <w:proofErr w:type="gramEnd"/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игра «Ритмическое эхо»,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ритмослогами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, мелодий и аккомпанементов в размере 6/8.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lastRenderedPageBreak/>
        <w:t>Тональность. Гамма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игра «устой –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неустой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»;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упражнение на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допевание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неполной музыкальной фразы до тоники «Закончи музыкальную фразу»;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анализ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ступеневого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состава мажорной и минорной гаммы (тон-полутон);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и песен с ярко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выраженной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характерной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интерваликой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в мелодическом движении;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элементы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двухголосия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досочинение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Содержание: Аккорд. Трезвучие мажорное и минорное. Понятие фактуры. Фактуры аккомпанемента бас-аккорд,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аккордовая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, арпеджио.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и песен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мелодическим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движениемпо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звукам аккордов;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вокальные упражнения с элементами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трёхголосия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Содержание: Контраст и повтор как принципы строения музыкального произведения.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Двухчастная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, трёхчастная и трёхчастная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репризная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форма. Рондо: рефрен и эпизоды.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знакомство со строением музыкального произведения, понятиями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двухчастной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и трёхчастной формы, рондо;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исполнение песен, написанных в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двухчастной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или трёхчастной форме;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вариативно: коллективная импровизация в форме рондо, трёхчастной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репризной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форме; создание художественных композиций (рисунок, аппликация) по законам музыкальной формы.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9C7614" w:rsidRDefault="009C7614">
      <w:pPr>
        <w:rPr>
          <w:lang w:val="ru-RU"/>
        </w:rPr>
      </w:pP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bookmarkStart w:id="2" w:name="block-21176708"/>
      <w:bookmarkEnd w:id="1"/>
      <w:r w:rsidRPr="001B3FBA">
        <w:rPr>
          <w:rFonts w:ascii="Times New Roman" w:hAnsi="Times New Roman"/>
          <w:color w:val="000000"/>
          <w:sz w:val="28"/>
          <w:lang w:val="ru-RU"/>
        </w:rPr>
        <w:t xml:space="preserve">​ПЛАНИРУЕМЫЕ РЕЗУЛЬТАТЫ ОСВОЕНИЯ ПРОГРАММЫ ПО МУЗЫКЕ НА УРОВНЕ НАЧАЛЬНОГО ОБЩЕГО ОБРАЗОВАНИЯ </w:t>
      </w:r>
    </w:p>
    <w:p w:rsidR="009C7614" w:rsidRPr="001B3FBA" w:rsidRDefault="009C7614">
      <w:pPr>
        <w:spacing w:after="0" w:line="264" w:lineRule="auto"/>
        <w:ind w:left="120"/>
        <w:jc w:val="both"/>
        <w:rPr>
          <w:lang w:val="ru-RU"/>
        </w:rPr>
      </w:pP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1B3FBA">
        <w:rPr>
          <w:rFonts w:ascii="Times New Roman" w:hAnsi="Times New Roman"/>
          <w:color w:val="000000"/>
          <w:sz w:val="28"/>
          <w:lang w:val="ru-RU"/>
        </w:rPr>
        <w:t>​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музыки на уровне начального общего образования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4) в области научного познания: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профилактика умственного и физического утомления с использованием возможностей музыкотерапии.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9C7614" w:rsidRPr="001B3FBA" w:rsidRDefault="009C7614">
      <w:pPr>
        <w:spacing w:after="0"/>
        <w:ind w:left="120"/>
        <w:rPr>
          <w:lang w:val="ru-RU"/>
        </w:rPr>
      </w:pPr>
      <w:bookmarkStart w:id="3" w:name="_Toc139972685"/>
      <w:bookmarkEnd w:id="3"/>
    </w:p>
    <w:p w:rsidR="009C7614" w:rsidRPr="001B3FBA" w:rsidRDefault="009C7614">
      <w:pPr>
        <w:spacing w:after="0" w:line="264" w:lineRule="auto"/>
        <w:ind w:left="120"/>
        <w:jc w:val="both"/>
        <w:rPr>
          <w:lang w:val="ru-RU"/>
        </w:rPr>
      </w:pP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1B3FB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причинно-следственные связи в ситуациях музыкального восприятия и исполнения, делать выводы.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музицирования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подходящий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анализировать текстовую, виде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, графическую, звуковую, информацию в соответствии с учебной задачей;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)п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>о предложенному учителем алгоритму;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lastRenderedPageBreak/>
        <w:t>выступать перед публикой в качестве исполнителя музыки (соло или в коллективе);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корректно и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высказывать своё мнение;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стремиться к объединению усилий, эмоциональной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в ситуациях совместного восприятия, исполнения музыки;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переключаться между различными формами коллективной,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групповойи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индивидуальныес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учётом участия в коллективных задачах) в стандартной (типовой)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ситуациина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основе предложенного формата планирования, распределения промежуточных шагов и сроков;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 оценивать свой вклад в общий результат;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lastRenderedPageBreak/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1B3FBA">
        <w:rPr>
          <w:rFonts w:ascii="Times New Roman" w:hAnsi="Times New Roman"/>
          <w:color w:val="000000"/>
          <w:sz w:val="28"/>
          <w:lang w:val="ru-RU"/>
        </w:rPr>
        <w:t>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9C7614" w:rsidRPr="001B3FBA" w:rsidRDefault="009C7614">
      <w:pPr>
        <w:spacing w:after="0"/>
        <w:ind w:left="120"/>
        <w:rPr>
          <w:lang w:val="ru-RU"/>
        </w:rPr>
      </w:pPr>
      <w:bookmarkStart w:id="4" w:name="_Toc139972686"/>
      <w:bookmarkEnd w:id="4"/>
    </w:p>
    <w:p w:rsidR="009C7614" w:rsidRPr="001B3FBA" w:rsidRDefault="009C7614">
      <w:pPr>
        <w:spacing w:after="0" w:line="264" w:lineRule="auto"/>
        <w:ind w:left="120"/>
        <w:jc w:val="both"/>
        <w:rPr>
          <w:lang w:val="ru-RU"/>
        </w:rPr>
      </w:pP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C7614" w:rsidRPr="001B3FBA" w:rsidRDefault="00600105" w:rsidP="006F63BA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9C7614" w:rsidRPr="001B3FBA" w:rsidRDefault="00600105">
      <w:pPr>
        <w:spacing w:after="0" w:line="264" w:lineRule="auto"/>
        <w:ind w:left="120"/>
        <w:jc w:val="both"/>
        <w:rPr>
          <w:lang w:val="ru-RU"/>
        </w:rPr>
      </w:pPr>
      <w:proofErr w:type="gramStart"/>
      <w:r w:rsidRPr="001B3FBA">
        <w:rPr>
          <w:rFonts w:ascii="Times New Roman" w:hAnsi="Times New Roman"/>
          <w:b/>
          <w:color w:val="000000"/>
          <w:sz w:val="28"/>
          <w:lang w:val="ru-RU"/>
        </w:rPr>
        <w:t>Обучающиеся</w:t>
      </w:r>
      <w:proofErr w:type="gramEnd"/>
      <w:r w:rsidRPr="001B3FBA">
        <w:rPr>
          <w:rFonts w:ascii="Times New Roman" w:hAnsi="Times New Roman"/>
          <w:b/>
          <w:color w:val="000000"/>
          <w:sz w:val="28"/>
          <w:lang w:val="ru-RU"/>
        </w:rPr>
        <w:t>, освоившие основную образовательную программу по музыке: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 уважением относятся к достижениям отечественной музыкальной культуры;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1 «Народная музыка России» </w:t>
      </w:r>
      <w:proofErr w:type="gramStart"/>
      <w:r w:rsidRPr="001B3FBA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1B3FBA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группировать народные музыкальные инструменты по принципу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звукоизвлечения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: духовые, ударные, струнные;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6F63BA" w:rsidRDefault="0060010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создавать ритмический аккомпанемент на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ударных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инструментахпри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исполнении народной песни;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lastRenderedPageBreak/>
        <w:t>исполнять народные произведения различных жанров с сопровождением и без сопровождения;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2 «Классическая музыка» </w:t>
      </w:r>
      <w:proofErr w:type="gramStart"/>
      <w:r w:rsidRPr="001B3FBA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1B3FBA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камерныеи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симфонические, вокальные и инструментальные), знать их разновидности, приводить примеры;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характеризовать выразительные средства, использованные композитором для создания музыкального образа;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3 «Музыка в жизни человека» </w:t>
      </w:r>
      <w:proofErr w:type="gramStart"/>
      <w:r w:rsidRPr="001B3FBA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1B3FBA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танцевальность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маршевость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(связь с движением),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декламационность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, эпос (связь со словом);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осознавать собственные чувства и мысли, эстетические переживания, замечать </w:t>
      </w: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прекрасное</w:t>
      </w:r>
      <w:proofErr w:type="gram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в окружающем мире и в человеке, стремиться к развитию и удовлетворению эстетических потребностей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4 «Музыка народов мира» </w:t>
      </w:r>
      <w:proofErr w:type="gramStart"/>
      <w:r w:rsidRPr="001B3FBA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1B3FBA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5 «Духовная музыка» </w:t>
      </w:r>
      <w:proofErr w:type="gramStart"/>
      <w:r w:rsidRPr="001B3FBA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1B3FBA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рассказывать об особенностях исполнения, традициях звучания духовной музыки Русской православной церкви (вариативно: других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конфессий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 согласно региональной религиозной традиции).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6 «Музыка театра и кино» </w:t>
      </w:r>
      <w:proofErr w:type="gramStart"/>
      <w:r w:rsidRPr="001B3FBA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1B3FBA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определять и называть особенности музыкально-сценических жанров (опера, балет, оперетта, мюзикл);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  <w:proofErr w:type="gramEnd"/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«Современная музыкальная культура» </w:t>
      </w:r>
      <w:proofErr w:type="gramStart"/>
      <w:r w:rsidRPr="001B3FBA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1B3FBA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8 «Музыкальная грамота» </w:t>
      </w:r>
      <w:proofErr w:type="gramStart"/>
      <w:r w:rsidRPr="001B3FBA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1B3FBA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B3FBA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  <w:r w:rsidR="006F63B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B3FBA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  <w:proofErr w:type="gramEnd"/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lastRenderedPageBreak/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 xml:space="preserve">понимать значение термина «музыкальная форма», определять на слух простые музыкальные формы –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двухчастную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 xml:space="preserve">, трёхчастную и трёхчастную </w:t>
      </w:r>
      <w:proofErr w:type="spellStart"/>
      <w:r w:rsidRPr="001B3FBA">
        <w:rPr>
          <w:rFonts w:ascii="Times New Roman" w:hAnsi="Times New Roman"/>
          <w:color w:val="000000"/>
          <w:sz w:val="28"/>
          <w:lang w:val="ru-RU"/>
        </w:rPr>
        <w:t>репризную</w:t>
      </w:r>
      <w:proofErr w:type="spellEnd"/>
      <w:r w:rsidRPr="001B3FBA">
        <w:rPr>
          <w:rFonts w:ascii="Times New Roman" w:hAnsi="Times New Roman"/>
          <w:color w:val="000000"/>
          <w:sz w:val="28"/>
          <w:lang w:val="ru-RU"/>
        </w:rPr>
        <w:t>, рондо, вариации;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9C7614" w:rsidRPr="001B3FBA" w:rsidRDefault="00600105">
      <w:pPr>
        <w:spacing w:after="0" w:line="264" w:lineRule="auto"/>
        <w:ind w:firstLine="600"/>
        <w:jc w:val="both"/>
        <w:rPr>
          <w:lang w:val="ru-RU"/>
        </w:rPr>
      </w:pPr>
      <w:r w:rsidRPr="001B3FBA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9C7614" w:rsidRPr="001B3FBA" w:rsidRDefault="009C7614">
      <w:pPr>
        <w:rPr>
          <w:lang w:val="ru-RU"/>
        </w:rPr>
        <w:sectPr w:rsidR="009C7614" w:rsidRPr="001B3FBA" w:rsidSect="001B3FBA">
          <w:pgSz w:w="11906" w:h="16383"/>
          <w:pgMar w:top="284" w:right="850" w:bottom="1134" w:left="851" w:header="720" w:footer="720" w:gutter="0"/>
          <w:cols w:space="720"/>
        </w:sectPr>
      </w:pPr>
    </w:p>
    <w:p w:rsidR="009C7614" w:rsidRDefault="00600105">
      <w:pPr>
        <w:spacing w:after="0"/>
        <w:ind w:left="120"/>
      </w:pPr>
      <w:bookmarkStart w:id="5" w:name="block-21176709"/>
      <w:bookmarkEnd w:id="2"/>
      <w:r w:rsidRPr="009534F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="006B7FE7">
        <w:rPr>
          <w:rFonts w:ascii="Times New Roman" w:hAnsi="Times New Roman"/>
          <w:b/>
          <w:color w:val="000000"/>
          <w:sz w:val="28"/>
          <w:lang w:val="ru-RU"/>
        </w:rPr>
        <w:t xml:space="preserve">Тематическое  планирование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12"/>
      </w:tblGrid>
      <w:tr w:rsidR="009C7614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7614" w:rsidRDefault="009C761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614" w:rsidRDefault="009C76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614" w:rsidRDefault="009C7614">
            <w:pPr>
              <w:spacing w:after="0"/>
              <w:ind w:left="135"/>
            </w:pPr>
          </w:p>
        </w:tc>
      </w:tr>
      <w:tr w:rsidR="009C761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614" w:rsidRDefault="009C76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614" w:rsidRDefault="009C7614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614" w:rsidRDefault="009C7614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614" w:rsidRDefault="009C7614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614" w:rsidRDefault="009C76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614" w:rsidRDefault="009C7614"/>
        </w:tc>
      </w:tr>
      <w:tr w:rsidR="009C76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9C76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  <w:proofErr w:type="spellEnd"/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</w:t>
            </w:r>
            <w:proofErr w:type="gram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Выходили</w:t>
            </w:r>
            <w:proofErr w:type="gram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красны девицы», «Вдоль да по речке», «</w:t>
            </w:r>
            <w:proofErr w:type="spell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Солдатушки</w:t>
            </w:r>
            <w:proofErr w:type="spell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бравы ребятушки»; </w:t>
            </w:r>
            <w:proofErr w:type="spell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Е.П.Крылатов</w:t>
            </w:r>
            <w:proofErr w:type="spell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Ю.С.Энтин</w:t>
            </w:r>
            <w:proofErr w:type="spell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</w:t>
            </w:r>
            <w:proofErr w:type="spellStart"/>
            <w:proofErr w:type="gram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Скоморошья-плясовая</w:t>
            </w:r>
            <w:proofErr w:type="spellEnd"/>
            <w:proofErr w:type="gram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</w:t>
            </w:r>
            <w:proofErr w:type="gram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Выходили</w:t>
            </w:r>
            <w:proofErr w:type="gram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в творчестве профессиональных музыкантов: С.В. </w:t>
            </w: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Рахманинов 1-я часть Концерта №3 для фортепиано с оркестром; П.И. Чайковский песни «Девицы, красавицы», «Уж как по мосту, по </w:t>
            </w:r>
            <w:proofErr w:type="spell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мосточку</w:t>
            </w:r>
            <w:proofErr w:type="spell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76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7614" w:rsidRDefault="009C7614"/>
        </w:tc>
      </w:tr>
      <w:tr w:rsidR="009C76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Композиторы – детям: П.И. Чайковский «Сладкая греза», из Детского альбома, Д.Д. Шостакович Вальс-шутка; песни из фильма-мюзикла «Мэри </w:t>
            </w:r>
            <w:proofErr w:type="spell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Поппинс</w:t>
            </w:r>
            <w:proofErr w:type="spell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Оркестр: И. Гайдн Анданте из симфонии № 94; Л. </w:t>
            </w:r>
            <w:proofErr w:type="spell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ван</w:t>
            </w:r>
            <w:proofErr w:type="spell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Вокальная музыка: С.С. Прокофьев, стихи А. </w:t>
            </w:r>
            <w:proofErr w:type="spell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</w:t>
            </w:r>
            <w:proofErr w:type="spell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Шехеразада</w:t>
            </w:r>
            <w:proofErr w:type="spell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П.И. </w:t>
            </w: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</w:t>
            </w:r>
            <w:proofErr w:type="gram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Ж. Бизе «</w:t>
            </w:r>
            <w:proofErr w:type="spell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Арлезианка</w:t>
            </w:r>
            <w:proofErr w:type="spell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» (1 сюита:</w:t>
            </w:r>
            <w:proofErr w:type="gram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Прелюдия, Менуэт, Перезвон, 2 сюита: </w:t>
            </w:r>
            <w:proofErr w:type="gram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Фарандола – фрагменты)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76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7614" w:rsidRDefault="009C7614"/>
        </w:tc>
      </w:tr>
      <w:tr w:rsidR="009C7614" w:rsidRPr="009534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F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времени: Н. Паганини «Вечное движение», И. Штраус «Вечное движение», М. Глинка «Попутная песня», Э. Артемьев «Полет» </w:t>
            </w:r>
            <w:proofErr w:type="gram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из</w:t>
            </w:r>
            <w:proofErr w:type="gram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proofErr w:type="spell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ф</w:t>
            </w:r>
            <w:proofErr w:type="spell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«Родня»; </w:t>
            </w:r>
            <w:proofErr w:type="spell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Е.П.Крылатов</w:t>
            </w:r>
            <w:proofErr w:type="spell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proofErr w:type="spell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Ю.С.Энтин</w:t>
            </w:r>
            <w:proofErr w:type="spell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76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7614" w:rsidRDefault="009C7614"/>
        </w:tc>
      </w:tr>
      <w:tr w:rsidR="009C76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9C76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мира</w:t>
            </w:r>
            <w:proofErr w:type="spellEnd"/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ближнего зарубежья: песни и плясовые наигрыши народных музыкантов-сказителей (акыны, ашуги, </w:t>
            </w:r>
            <w:proofErr w:type="spell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бакши</w:t>
            </w:r>
            <w:proofErr w:type="spell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др.); К. </w:t>
            </w:r>
            <w:proofErr w:type="spell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Караев</w:t>
            </w:r>
            <w:proofErr w:type="spell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Колыбельная и танец из балета «Тропою грома». И. </w:t>
            </w:r>
            <w:proofErr w:type="spell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Лученок</w:t>
            </w:r>
            <w:proofErr w:type="spell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М. Ясень «Майский вальс». </w:t>
            </w:r>
            <w:proofErr w:type="spell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А.Пахмутова</w:t>
            </w:r>
            <w:proofErr w:type="spell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, Н.Добронравов «Беловежская пуща» в исполнении ВИА «</w:t>
            </w:r>
            <w:proofErr w:type="spell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Песняры</w:t>
            </w:r>
            <w:proofErr w:type="spell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</w:t>
            </w: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№ 2 ми-минор, Юмореска.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Б.Сметана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Симфоническая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поэма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Влтава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76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7614" w:rsidRDefault="009C7614"/>
        </w:tc>
      </w:tr>
      <w:tr w:rsidR="009C76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76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7614" w:rsidRDefault="009C7614"/>
        </w:tc>
      </w:tr>
      <w:tr w:rsidR="009C7614" w:rsidRPr="009534F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B3FB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«</w:t>
            </w:r>
            <w:proofErr w:type="spell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Морозко</w:t>
            </w:r>
            <w:proofErr w:type="spell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– музыкальный фильм-сказка музыка Н. </w:t>
            </w:r>
            <w:proofErr w:type="spell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Будашкина</w:t>
            </w:r>
            <w:proofErr w:type="spell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; С.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оперы и балета: Сцена народных гуляний из второго действия оперы Н.А. Римского-Корсакова «Сказание о невидимом граде Китеже и деве </w:t>
            </w:r>
            <w:proofErr w:type="spell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Февронии</w:t>
            </w:r>
            <w:proofErr w:type="spell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</w:t>
            </w:r>
            <w:proofErr w:type="spell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Гаянэ</w:t>
            </w:r>
            <w:proofErr w:type="spell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Опера. Главные герои и номера оперного спектакля: оперы «Садко», «Борис Годунов», «Сказка о царе </w:t>
            </w:r>
            <w:proofErr w:type="spell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Салтане</w:t>
            </w:r>
            <w:proofErr w:type="spell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76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7614" w:rsidRDefault="009C7614"/>
        </w:tc>
      </w:tr>
      <w:tr w:rsidR="009C76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В.А. Моцарт «Колыбельная»; А. </w:t>
            </w:r>
            <w:proofErr w:type="spell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Вивальди</w:t>
            </w:r>
            <w:proofErr w:type="spell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«Летняя гроза» в современной обработке; Ф. Шуберт «Аве Мария» в современной обработке; Поль </w:t>
            </w:r>
            <w:proofErr w:type="spell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Мориа</w:t>
            </w:r>
            <w:proofErr w:type="spell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Дж. Гершвин «Летнее время», </w:t>
            </w:r>
            <w:proofErr w:type="spell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Д.Эллингтон</w:t>
            </w:r>
            <w:proofErr w:type="spell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«Караван». Г.Миллер «Серенада лунного света», «</w:t>
            </w:r>
            <w:proofErr w:type="spellStart"/>
            <w:proofErr w:type="gram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Чаттануга</w:t>
            </w:r>
            <w:proofErr w:type="spellEnd"/>
            <w:proofErr w:type="gram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76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7614" w:rsidRDefault="009C7614"/>
        </w:tc>
      </w:tr>
      <w:tr w:rsidR="009C761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грамота</w:t>
            </w:r>
            <w:proofErr w:type="spellEnd"/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Музыкальный язык: Я. Сибелиус «Грустный вальс»; К. </w:t>
            </w:r>
            <w:proofErr w:type="spell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Орф</w:t>
            </w:r>
            <w:proofErr w:type="spell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«О, Фортуна!» (№ 1) из кантаты «Кармина Бурана»; Л. </w:t>
            </w:r>
            <w:proofErr w:type="spellStart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Андерсон</w:t>
            </w:r>
            <w:proofErr w:type="spellEnd"/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C76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7614" w:rsidRDefault="009C7614"/>
        </w:tc>
      </w:tr>
      <w:tr w:rsidR="009C76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C7614" w:rsidRDefault="009C7614"/>
        </w:tc>
      </w:tr>
    </w:tbl>
    <w:p w:rsidR="009C7614" w:rsidRDefault="009C7614">
      <w:pPr>
        <w:sectPr w:rsidR="009C7614" w:rsidSect="006B7FE7">
          <w:pgSz w:w="16383" w:h="11906" w:orient="landscape"/>
          <w:pgMar w:top="426" w:right="850" w:bottom="426" w:left="1701" w:header="720" w:footer="720" w:gutter="0"/>
          <w:cols w:space="720"/>
        </w:sectPr>
      </w:pPr>
    </w:p>
    <w:p w:rsidR="009C7614" w:rsidRDefault="00600105">
      <w:pPr>
        <w:spacing w:after="0"/>
        <w:ind w:left="120"/>
      </w:pPr>
      <w:bookmarkStart w:id="6" w:name="block-21176710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ПОУРОЧНОЕ</w:t>
      </w:r>
      <w:r w:rsidR="006B7FE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 ПЛАНИРОВАНИЕ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r w:rsidR="006B7FE7">
        <w:rPr>
          <w:rFonts w:ascii="Times New Roman" w:hAnsi="Times New Roman"/>
          <w:b/>
          <w:color w:val="000000"/>
          <w:sz w:val="28"/>
          <w:lang w:val="ru-RU"/>
        </w:rPr>
        <w:t xml:space="preserve">  </w:t>
      </w:r>
      <w:r>
        <w:rPr>
          <w:rFonts w:ascii="Times New Roman" w:hAnsi="Times New Roman"/>
          <w:b/>
          <w:color w:val="000000"/>
          <w:sz w:val="28"/>
        </w:rPr>
        <w:t xml:space="preserve"> 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9C7614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7614" w:rsidRDefault="009C761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614" w:rsidRDefault="009C761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614" w:rsidRDefault="009C7614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614" w:rsidRDefault="009C7614">
            <w:pPr>
              <w:spacing w:after="0"/>
              <w:ind w:left="135"/>
            </w:pPr>
          </w:p>
        </w:tc>
      </w:tr>
      <w:tr w:rsidR="009C761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614" w:rsidRDefault="009C76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614" w:rsidRDefault="009C7614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614" w:rsidRDefault="009C7614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614" w:rsidRDefault="009C7614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C7614" w:rsidRDefault="009C761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614" w:rsidRDefault="009C761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7614" w:rsidRDefault="009C7614"/>
        </w:tc>
      </w:tr>
      <w:tr w:rsidR="009C76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Pr="006B7FE7" w:rsidRDefault="006B7F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артисты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Pr="006B7FE7" w:rsidRDefault="006B7F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9C76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Pr="006B7FE7" w:rsidRDefault="006B7F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</w:tr>
      <w:tr w:rsidR="009C76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Pr="006B7FE7" w:rsidRDefault="006B7F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</w:tr>
      <w:tr w:rsidR="009C76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Pr="006B7FE7" w:rsidRDefault="006B7F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</w:tr>
      <w:tr w:rsidR="009C76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Pr="006B7FE7" w:rsidRDefault="006B7F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</w:tr>
      <w:tr w:rsidR="009C76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Pr="006B7FE7" w:rsidRDefault="006B7F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</w:tr>
      <w:tr w:rsidR="009C76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Pr="006B7FE7" w:rsidRDefault="006B7F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Pr="006B7FE7" w:rsidRDefault="006B7F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C76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Pr="006B7FE7" w:rsidRDefault="006B7F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</w:tr>
      <w:tr w:rsidR="009C76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Pr="006B7FE7" w:rsidRDefault="006B7F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</w:tr>
      <w:tr w:rsidR="009C76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Pr="006B7FE7" w:rsidRDefault="006B7F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Симфоническая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Pr="006B7FE7" w:rsidRDefault="006B7F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9C76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Pr="006B7FE7" w:rsidRDefault="006B7F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Европейские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Pr="006B7FE7" w:rsidRDefault="006B7F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Pr="006B7FE7" w:rsidRDefault="006B7FE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98962</w:t>
              </w:r>
            </w:hyperlink>
          </w:p>
        </w:tc>
      </w:tr>
      <w:tr w:rsidR="009C76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времени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Pr="006B7FE7" w:rsidRDefault="009C761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</w:tr>
      <w:tr w:rsidR="009C76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ближнего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зарубежья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Pr="006B7FE7" w:rsidRDefault="009C7614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</w:tr>
      <w:tr w:rsidR="009C76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ближнего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</w:tr>
      <w:tr w:rsidR="009C76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</w:tr>
      <w:tr w:rsidR="009C76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</w:tr>
      <w:tr w:rsidR="009C76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Религиозные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C76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</w:tr>
      <w:tr w:rsidR="009C76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</w:tr>
      <w:tr w:rsidR="009C76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</w:tr>
      <w:tr w:rsidR="009C76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</w:tr>
      <w:tr w:rsidR="009C76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C76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</w:tr>
      <w:tr w:rsidR="009C76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95050</w:t>
              </w:r>
            </w:hyperlink>
          </w:p>
        </w:tc>
      </w:tr>
      <w:tr w:rsidR="009C7614" w:rsidRPr="009534F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Pr="001B3FBA" w:rsidRDefault="00600105">
            <w:pPr>
              <w:spacing w:after="0"/>
              <w:ind w:left="135"/>
              <w:rPr>
                <w:lang w:val="ru-RU"/>
              </w:rPr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B3F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</w:hyperlink>
          </w:p>
        </w:tc>
      </w:tr>
      <w:tr w:rsidR="009C761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C7614" w:rsidRDefault="009C7614">
            <w:pPr>
              <w:spacing w:after="0"/>
              <w:ind w:left="135"/>
            </w:pPr>
          </w:p>
        </w:tc>
      </w:tr>
      <w:tr w:rsidR="009C76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7614" w:rsidRPr="001B3FBA" w:rsidRDefault="006B7FE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 w:rsidR="00600105"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>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 w:rsidRPr="001B3F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C7614" w:rsidRDefault="006001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7614" w:rsidRDefault="009C7614"/>
        </w:tc>
      </w:tr>
    </w:tbl>
    <w:p w:rsidR="009C7614" w:rsidRDefault="009C7614">
      <w:pPr>
        <w:sectPr w:rsidR="009C7614" w:rsidSect="006B7FE7">
          <w:pgSz w:w="16383" w:h="11906" w:orient="landscape"/>
          <w:pgMar w:top="284" w:right="850" w:bottom="284" w:left="1701" w:header="720" w:footer="720" w:gutter="0"/>
          <w:cols w:space="720"/>
        </w:sectPr>
      </w:pPr>
    </w:p>
    <w:p w:rsidR="009C7614" w:rsidRDefault="00600105" w:rsidP="006B7FE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7" w:name="block-21176711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B7FE7" w:rsidRPr="006B7FE7" w:rsidRDefault="006B7FE7" w:rsidP="006B7FE7">
      <w:pPr>
        <w:tabs>
          <w:tab w:val="left" w:pos="10490"/>
        </w:tabs>
        <w:ind w:right="28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B7FE7">
        <w:rPr>
          <w:rFonts w:ascii="Times New Roman" w:hAnsi="Times New Roman" w:cs="Times New Roman"/>
          <w:b/>
          <w:bCs/>
          <w:sz w:val="24"/>
          <w:szCs w:val="24"/>
        </w:rPr>
        <w:t>Учебная</w:t>
      </w:r>
      <w:proofErr w:type="spellEnd"/>
      <w:r w:rsidRPr="006B7FE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B7FE7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  <w:proofErr w:type="spellEnd"/>
      <w:r w:rsidRPr="006B7FE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6B7FE7" w:rsidRPr="006B7FE7" w:rsidRDefault="006B7FE7" w:rsidP="006B7FE7">
      <w:pPr>
        <w:pStyle w:val="ae"/>
        <w:tabs>
          <w:tab w:val="left" w:pos="10490"/>
        </w:tabs>
        <w:ind w:right="281"/>
        <w:jc w:val="both"/>
      </w:pPr>
      <w:r w:rsidRPr="006B7FE7">
        <w:t xml:space="preserve"> Примерная программа основного общего образования по музыке. М., «Просвещение»  2023 г.</w:t>
      </w:r>
    </w:p>
    <w:p w:rsidR="006B7FE7" w:rsidRPr="009534F7" w:rsidRDefault="006B7FE7" w:rsidP="006B7FE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34F7">
        <w:rPr>
          <w:rFonts w:ascii="Times New Roman" w:hAnsi="Times New Roman" w:cs="Times New Roman"/>
          <w:sz w:val="24"/>
          <w:szCs w:val="24"/>
          <w:lang w:val="ru-RU"/>
        </w:rPr>
        <w:t xml:space="preserve">1.Е.Д.Критская, Г.П. Сергеева, Т. С. </w:t>
      </w:r>
      <w:proofErr w:type="spellStart"/>
      <w:r w:rsidRPr="009534F7">
        <w:rPr>
          <w:rFonts w:ascii="Times New Roman" w:hAnsi="Times New Roman" w:cs="Times New Roman"/>
          <w:sz w:val="24"/>
          <w:szCs w:val="24"/>
          <w:lang w:val="ru-RU"/>
        </w:rPr>
        <w:t>Шмагина</w:t>
      </w:r>
      <w:proofErr w:type="spellEnd"/>
      <w:r w:rsidRPr="009534F7">
        <w:rPr>
          <w:rFonts w:ascii="Times New Roman" w:hAnsi="Times New Roman" w:cs="Times New Roman"/>
          <w:sz w:val="24"/>
          <w:szCs w:val="24"/>
          <w:lang w:val="ru-RU"/>
        </w:rPr>
        <w:t xml:space="preserve"> «Музыка. 4 класс»- М., Просвещение, 20</w:t>
      </w:r>
      <w:r w:rsidRPr="006B7FE7">
        <w:rPr>
          <w:rFonts w:ascii="Times New Roman" w:hAnsi="Times New Roman" w:cs="Times New Roman"/>
          <w:sz w:val="24"/>
          <w:szCs w:val="24"/>
          <w:lang w:val="ru-RU"/>
        </w:rPr>
        <w:t>23</w:t>
      </w:r>
      <w:r w:rsidRPr="009534F7">
        <w:rPr>
          <w:rFonts w:ascii="Times New Roman" w:hAnsi="Times New Roman" w:cs="Times New Roman"/>
          <w:sz w:val="24"/>
          <w:szCs w:val="24"/>
          <w:lang w:val="ru-RU"/>
        </w:rPr>
        <w:t xml:space="preserve"> г.</w:t>
      </w:r>
    </w:p>
    <w:p w:rsidR="006B7FE7" w:rsidRPr="009534F7" w:rsidRDefault="006B7FE7" w:rsidP="006B7FE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34F7">
        <w:rPr>
          <w:rFonts w:ascii="Times New Roman" w:hAnsi="Times New Roman" w:cs="Times New Roman"/>
          <w:sz w:val="24"/>
          <w:szCs w:val="24"/>
          <w:lang w:val="ru-RU"/>
        </w:rPr>
        <w:t xml:space="preserve">2. Фонотека программного материала. </w:t>
      </w:r>
    </w:p>
    <w:p w:rsidR="006B7FE7" w:rsidRPr="006B7FE7" w:rsidRDefault="006B7FE7" w:rsidP="006B7FE7">
      <w:pPr>
        <w:pStyle w:val="ae"/>
        <w:tabs>
          <w:tab w:val="left" w:pos="10490"/>
        </w:tabs>
        <w:ind w:right="281"/>
        <w:jc w:val="both"/>
      </w:pPr>
      <w:r w:rsidRPr="006B7FE7">
        <w:t xml:space="preserve">3. Е.Д.  Критская, Г.П.  Сергеева, Т.С. </w:t>
      </w:r>
      <w:proofErr w:type="spellStart"/>
      <w:r w:rsidRPr="006B7FE7">
        <w:t>Шмагина</w:t>
      </w:r>
      <w:proofErr w:type="spellEnd"/>
      <w:r w:rsidRPr="006B7FE7">
        <w:t xml:space="preserve">. Методика работы с учебниками «Музыка» 1-4 </w:t>
      </w:r>
      <w:proofErr w:type="spellStart"/>
      <w:r w:rsidRPr="006B7FE7">
        <w:t>кл</w:t>
      </w:r>
      <w:proofErr w:type="spellEnd"/>
      <w:r w:rsidRPr="006B7FE7">
        <w:t xml:space="preserve">. </w:t>
      </w:r>
    </w:p>
    <w:p w:rsidR="006B7FE7" w:rsidRPr="006B7FE7" w:rsidRDefault="006B7FE7" w:rsidP="006B7FE7">
      <w:pPr>
        <w:pStyle w:val="ae"/>
        <w:tabs>
          <w:tab w:val="left" w:pos="10490"/>
        </w:tabs>
        <w:ind w:right="281"/>
        <w:jc w:val="both"/>
      </w:pPr>
      <w:r w:rsidRPr="006B7FE7">
        <w:t xml:space="preserve">4. Е.Д.  Критская, Г.П.  Сергеева, Т.С. </w:t>
      </w:r>
      <w:proofErr w:type="spellStart"/>
      <w:r w:rsidRPr="006B7FE7">
        <w:t>Шмагина</w:t>
      </w:r>
      <w:proofErr w:type="spellEnd"/>
      <w:r w:rsidRPr="006B7FE7">
        <w:t xml:space="preserve">. Музыка 4 класс. М: Просвещение 2023г. г. </w:t>
      </w:r>
    </w:p>
    <w:p w:rsidR="006B7FE7" w:rsidRPr="006B7FE7" w:rsidRDefault="006B7FE7" w:rsidP="006B7FE7">
      <w:pPr>
        <w:pStyle w:val="ae"/>
        <w:tabs>
          <w:tab w:val="left" w:pos="10490"/>
        </w:tabs>
        <w:ind w:right="281"/>
        <w:jc w:val="both"/>
      </w:pPr>
    </w:p>
    <w:p w:rsidR="006B7FE7" w:rsidRDefault="006B7FE7" w:rsidP="006B7FE7">
      <w:pPr>
        <w:pStyle w:val="ae"/>
        <w:tabs>
          <w:tab w:val="left" w:pos="10490"/>
        </w:tabs>
        <w:ind w:right="281"/>
        <w:jc w:val="both"/>
      </w:pPr>
      <w:r>
        <w:t xml:space="preserve">                                                     </w:t>
      </w:r>
      <w:r w:rsidRPr="00193341">
        <w:rPr>
          <w:b/>
        </w:rPr>
        <w:t>Справочные пособия и энциклопедии</w:t>
      </w:r>
      <w:r>
        <w:t>.</w:t>
      </w:r>
    </w:p>
    <w:p w:rsidR="006B7FE7" w:rsidRDefault="006B7FE7" w:rsidP="006B7FE7">
      <w:pPr>
        <w:pStyle w:val="ae"/>
        <w:tabs>
          <w:tab w:val="left" w:pos="10490"/>
        </w:tabs>
        <w:ind w:right="281"/>
        <w:jc w:val="both"/>
      </w:pPr>
      <w:r>
        <w:t xml:space="preserve">1. Л.А. </w:t>
      </w:r>
      <w:proofErr w:type="spellStart"/>
      <w:r>
        <w:t>Рапацкая</w:t>
      </w:r>
      <w:proofErr w:type="spellEnd"/>
      <w:r>
        <w:t xml:space="preserve">. Русская музыка в школе. </w:t>
      </w:r>
    </w:p>
    <w:p w:rsidR="006B7FE7" w:rsidRDefault="006B7FE7" w:rsidP="006B7FE7">
      <w:pPr>
        <w:pStyle w:val="ae"/>
        <w:tabs>
          <w:tab w:val="left" w:pos="10490"/>
        </w:tabs>
        <w:ind w:right="281"/>
        <w:jc w:val="both"/>
      </w:pPr>
      <w:r>
        <w:t xml:space="preserve">2.Д.Б. </w:t>
      </w:r>
      <w:proofErr w:type="spellStart"/>
      <w:r>
        <w:t>Кабалевский</w:t>
      </w:r>
      <w:proofErr w:type="spellEnd"/>
      <w:r>
        <w:t xml:space="preserve">. Как рассказывать детям о музыке? М: Просвещение </w:t>
      </w:r>
      <w:smartTag w:uri="urn:schemas-microsoft-com:office:smarttags" w:element="metricconverter">
        <w:smartTagPr>
          <w:attr w:name="ProductID" w:val="2009 г"/>
        </w:smartTagPr>
        <w:r>
          <w:t>2009 г</w:t>
        </w:r>
      </w:smartTag>
      <w:r>
        <w:t xml:space="preserve">.        </w:t>
      </w:r>
    </w:p>
    <w:p w:rsidR="006B7FE7" w:rsidRDefault="006B7FE7" w:rsidP="006B7FE7">
      <w:pPr>
        <w:pStyle w:val="ae"/>
        <w:tabs>
          <w:tab w:val="left" w:pos="10490"/>
        </w:tabs>
        <w:ind w:right="281"/>
        <w:jc w:val="both"/>
      </w:pPr>
      <w:r>
        <w:t xml:space="preserve">3. Л.В. </w:t>
      </w:r>
      <w:proofErr w:type="spellStart"/>
      <w:r>
        <w:t>Золина</w:t>
      </w:r>
      <w:proofErr w:type="spellEnd"/>
      <w:r>
        <w:t xml:space="preserve">. Уроки музыки с применением информационных технологий.  1-8 класс. </w:t>
      </w:r>
    </w:p>
    <w:p w:rsidR="006B7FE7" w:rsidRPr="00193341" w:rsidRDefault="006B7FE7" w:rsidP="006B7FE7">
      <w:pPr>
        <w:pStyle w:val="ae"/>
        <w:tabs>
          <w:tab w:val="left" w:pos="10490"/>
        </w:tabs>
        <w:ind w:right="281"/>
        <w:jc w:val="both"/>
        <w:rPr>
          <w:b/>
        </w:rPr>
      </w:pPr>
      <w:r w:rsidRPr="00193341">
        <w:t>4.</w:t>
      </w:r>
      <w:r>
        <w:t xml:space="preserve">А.Г </w:t>
      </w:r>
      <w:proofErr w:type="spellStart"/>
      <w:r>
        <w:t>Асмолов</w:t>
      </w:r>
      <w:proofErr w:type="spellEnd"/>
      <w:r>
        <w:t>. Как проектировать УУД в начальной школе? От действия к мысли. М., «Просвещение»</w:t>
      </w:r>
    </w:p>
    <w:p w:rsidR="006B7FE7" w:rsidRDefault="006B7FE7" w:rsidP="006B7FE7">
      <w:pPr>
        <w:pStyle w:val="ae"/>
        <w:tabs>
          <w:tab w:val="left" w:pos="10490"/>
        </w:tabs>
        <w:ind w:right="281"/>
        <w:jc w:val="both"/>
      </w:pPr>
      <w:r>
        <w:t>5. В.В. Давыдов. Теория развивающего обучения  М., 1996г.</w:t>
      </w:r>
    </w:p>
    <w:p w:rsidR="006B7FE7" w:rsidRDefault="006B7FE7" w:rsidP="006B7FE7">
      <w:pPr>
        <w:pStyle w:val="ae"/>
        <w:tabs>
          <w:tab w:val="left" w:pos="10490"/>
        </w:tabs>
        <w:ind w:right="281"/>
        <w:jc w:val="both"/>
      </w:pPr>
      <w:r>
        <w:t xml:space="preserve">6. Е.Д.  Критская. Музыка. Поурочные планы. – Волгоград: ИТД «Корифей», </w:t>
      </w:r>
      <w:smartTag w:uri="urn:schemas-microsoft-com:office:smarttags" w:element="metricconverter">
        <w:smartTagPr>
          <w:attr w:name="ProductID" w:val="2013 г"/>
        </w:smartTagPr>
        <w:r>
          <w:t>2013 г</w:t>
        </w:r>
      </w:smartTag>
      <w:r>
        <w:t>.</w:t>
      </w:r>
    </w:p>
    <w:p w:rsidR="006B7FE7" w:rsidRDefault="006B7FE7" w:rsidP="006B7FE7">
      <w:pPr>
        <w:pStyle w:val="ae"/>
        <w:tabs>
          <w:tab w:val="left" w:pos="10490"/>
        </w:tabs>
        <w:ind w:right="281"/>
        <w:jc w:val="both"/>
      </w:pPr>
      <w:r>
        <w:t>7.</w:t>
      </w:r>
      <w:r w:rsidRPr="00625C43">
        <w:t xml:space="preserve"> </w:t>
      </w:r>
      <w:r>
        <w:t xml:space="preserve">Г.П.  Сергеева Актуальные проблемы преподавания музыки в образовательных учреждениях.  М., 8.Педагогическая академия  </w:t>
      </w:r>
      <w:smartTag w:uri="urn:schemas-microsoft-com:office:smarttags" w:element="metricconverter">
        <w:smartTagPr>
          <w:attr w:name="ProductID" w:val="2010 г"/>
        </w:smartTagPr>
        <w:r>
          <w:t>2010 г</w:t>
        </w:r>
      </w:smartTag>
      <w:r>
        <w:t>.</w:t>
      </w:r>
      <w:r w:rsidRPr="00193341">
        <w:t xml:space="preserve"> </w:t>
      </w:r>
      <w:r>
        <w:t>5. Книги о музыке и музыкантах.</w:t>
      </w:r>
    </w:p>
    <w:p w:rsidR="006B7FE7" w:rsidRDefault="006B7FE7" w:rsidP="006B7FE7">
      <w:pPr>
        <w:pStyle w:val="ae"/>
        <w:tabs>
          <w:tab w:val="left" w:pos="10490"/>
        </w:tabs>
        <w:ind w:right="281"/>
        <w:jc w:val="both"/>
      </w:pPr>
      <w:r>
        <w:t>9.Хрестоматии с нотным материалом. Сборники песен и хоров.</w:t>
      </w:r>
    </w:p>
    <w:p w:rsidR="006B7FE7" w:rsidRDefault="006B7FE7" w:rsidP="006B7FE7">
      <w:pPr>
        <w:pStyle w:val="ae"/>
        <w:tabs>
          <w:tab w:val="left" w:pos="10490"/>
        </w:tabs>
        <w:ind w:right="281"/>
        <w:jc w:val="both"/>
      </w:pPr>
    </w:p>
    <w:p w:rsidR="006B7FE7" w:rsidRPr="009534F7" w:rsidRDefault="006B7FE7" w:rsidP="006B7FE7">
      <w:pPr>
        <w:tabs>
          <w:tab w:val="left" w:pos="10490"/>
        </w:tabs>
        <w:ind w:right="281"/>
        <w:jc w:val="both"/>
        <w:rPr>
          <w:b/>
          <w:bCs/>
          <w:lang w:val="ru-RU"/>
        </w:rPr>
      </w:pPr>
      <w:r w:rsidRPr="009534F7">
        <w:rPr>
          <w:b/>
          <w:bCs/>
          <w:i/>
          <w:lang w:val="ru-RU"/>
        </w:rPr>
        <w:t xml:space="preserve">                                              </w:t>
      </w:r>
      <w:r w:rsidRPr="009534F7">
        <w:rPr>
          <w:b/>
          <w:bCs/>
          <w:lang w:val="ru-RU"/>
        </w:rPr>
        <w:t xml:space="preserve">Материально-техническое обеспечение предмета </w:t>
      </w:r>
    </w:p>
    <w:p w:rsidR="006B7FE7" w:rsidRPr="009534F7" w:rsidRDefault="006B7FE7" w:rsidP="006B7FE7">
      <w:pPr>
        <w:tabs>
          <w:tab w:val="left" w:pos="10490"/>
        </w:tabs>
        <w:ind w:right="281"/>
        <w:jc w:val="both"/>
        <w:rPr>
          <w:lang w:val="ru-RU"/>
        </w:rPr>
      </w:pPr>
      <w:r w:rsidRPr="009534F7">
        <w:rPr>
          <w:lang w:val="ru-RU"/>
        </w:rPr>
        <w:t>1.Персональный компьютер.</w:t>
      </w:r>
    </w:p>
    <w:p w:rsidR="009C7614" w:rsidRPr="009534F7" w:rsidRDefault="006B7FE7" w:rsidP="006B7FE7">
      <w:pPr>
        <w:tabs>
          <w:tab w:val="left" w:pos="10490"/>
        </w:tabs>
        <w:ind w:right="281"/>
        <w:jc w:val="both"/>
        <w:rPr>
          <w:lang w:val="ru-RU"/>
        </w:rPr>
      </w:pPr>
      <w:r w:rsidRPr="009534F7">
        <w:rPr>
          <w:lang w:val="ru-RU"/>
        </w:rPr>
        <w:t>2.Мультимедийный проектор.</w:t>
      </w:r>
      <w:r w:rsidR="00600105" w:rsidRPr="009534F7">
        <w:rPr>
          <w:rFonts w:ascii="Times New Roman" w:hAnsi="Times New Roman"/>
          <w:color w:val="000000"/>
          <w:sz w:val="28"/>
          <w:lang w:val="ru-RU"/>
        </w:rPr>
        <w:t>​</w:t>
      </w:r>
    </w:p>
    <w:p w:rsidR="006B7FE7" w:rsidRDefault="00600105" w:rsidP="006B7FE7">
      <w:pPr>
        <w:spacing w:after="0" w:line="480" w:lineRule="auto"/>
        <w:ind w:left="120"/>
        <w:rPr>
          <w:lang w:val="ru-RU"/>
        </w:rPr>
      </w:pPr>
      <w:r w:rsidRPr="009534F7">
        <w:rPr>
          <w:rFonts w:ascii="Times New Roman" w:hAnsi="Times New Roman"/>
          <w:color w:val="000000"/>
          <w:sz w:val="28"/>
          <w:lang w:val="ru-RU"/>
        </w:rPr>
        <w:t>​‌‌</w:t>
      </w:r>
      <w:r w:rsidR="006B7FE7">
        <w:rPr>
          <w:rFonts w:ascii="Times New Roman" w:hAnsi="Times New Roman"/>
          <w:color w:val="000000"/>
          <w:sz w:val="28"/>
          <w:lang w:val="ru-RU"/>
        </w:rPr>
        <w:t xml:space="preserve">                       </w:t>
      </w:r>
      <w:r w:rsidRPr="009534F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  <w:r w:rsidR="006B7FE7" w:rsidRPr="009534F7">
        <w:rPr>
          <w:lang w:val="ru-RU"/>
        </w:rPr>
        <w:t xml:space="preserve"> </w:t>
      </w:r>
    </w:p>
    <w:p w:rsidR="006B7FE7" w:rsidRPr="006B7FE7" w:rsidRDefault="006B7FE7" w:rsidP="006B7FE7">
      <w:pPr>
        <w:pStyle w:val="ae"/>
      </w:pPr>
      <w:r w:rsidRPr="006B7FE7">
        <w:t xml:space="preserve">Поурочные планы по учебнику В.В. Алиев, Т.И. </w:t>
      </w:r>
      <w:proofErr w:type="spellStart"/>
      <w:r w:rsidRPr="006B7FE7">
        <w:t>Науменко</w:t>
      </w:r>
      <w:proofErr w:type="spellEnd"/>
      <w:r w:rsidRPr="006B7FE7">
        <w:t xml:space="preserve"> 2010 год.</w:t>
      </w:r>
    </w:p>
    <w:p w:rsidR="006B7FE7" w:rsidRPr="006B7FE7" w:rsidRDefault="006B7FE7" w:rsidP="006B7FE7">
      <w:pPr>
        <w:pStyle w:val="ae"/>
      </w:pPr>
      <w:r w:rsidRPr="006B7FE7">
        <w:t>Музыка в 5 классе</w:t>
      </w:r>
      <w:proofErr w:type="gramStart"/>
      <w:r w:rsidRPr="006B7FE7">
        <w:t xml:space="preserve"> :</w:t>
      </w:r>
      <w:proofErr w:type="gramEnd"/>
      <w:r w:rsidRPr="006B7FE7">
        <w:t xml:space="preserve"> учебно-методическое пособие для учителей. - Минск: Бела</w:t>
      </w:r>
      <w:r w:rsidRPr="006B7FE7">
        <w:softHyphen/>
        <w:t>русь, 2010.</w:t>
      </w:r>
    </w:p>
    <w:p w:rsidR="006B7FE7" w:rsidRPr="006B7FE7" w:rsidRDefault="006B7FE7" w:rsidP="006B7FE7">
      <w:pPr>
        <w:pStyle w:val="ae"/>
      </w:pPr>
      <w:proofErr w:type="spellStart"/>
      <w:r w:rsidRPr="006B7FE7">
        <w:t>Золина</w:t>
      </w:r>
      <w:proofErr w:type="spellEnd"/>
      <w:r w:rsidRPr="006B7FE7">
        <w:t xml:space="preserve">, Л. В. Уроки музыки с применением информационных технологий. 1-8 классы: методическое пособие / Л. В. </w:t>
      </w:r>
      <w:proofErr w:type="spellStart"/>
      <w:r w:rsidRPr="006B7FE7">
        <w:t>Золина</w:t>
      </w:r>
      <w:proofErr w:type="spellEnd"/>
      <w:r w:rsidRPr="006B7FE7">
        <w:t>. - М.: Глобус, 2009.</w:t>
      </w:r>
    </w:p>
    <w:p w:rsidR="006B7FE7" w:rsidRPr="006B7FE7" w:rsidRDefault="006B7FE7" w:rsidP="006B7FE7">
      <w:pPr>
        <w:pStyle w:val="ae"/>
      </w:pPr>
      <w:proofErr w:type="spellStart"/>
      <w:r w:rsidRPr="006B7FE7">
        <w:t>Затямнна</w:t>
      </w:r>
      <w:proofErr w:type="spellEnd"/>
      <w:r w:rsidRPr="006B7FE7">
        <w:t xml:space="preserve">, Т. А. Современный урок музыки / Т. А. </w:t>
      </w:r>
      <w:proofErr w:type="spellStart"/>
      <w:r w:rsidRPr="006B7FE7">
        <w:t>Затямина</w:t>
      </w:r>
      <w:proofErr w:type="spellEnd"/>
      <w:r w:rsidRPr="006B7FE7">
        <w:t>. - М.: Глобус, 2009.</w:t>
      </w:r>
    </w:p>
    <w:p w:rsidR="006B7FE7" w:rsidRDefault="006B7FE7" w:rsidP="006B7FE7">
      <w:pPr>
        <w:pStyle w:val="ae"/>
      </w:pPr>
      <w:proofErr w:type="spellStart"/>
      <w:r w:rsidRPr="006B7FE7">
        <w:t>Курушина</w:t>
      </w:r>
      <w:proofErr w:type="spellEnd"/>
      <w:r w:rsidRPr="006B7FE7">
        <w:t>, Т. А. Музыка. 1-6 классы</w:t>
      </w:r>
      <w:proofErr w:type="gramStart"/>
      <w:r w:rsidRPr="006B7FE7">
        <w:t xml:space="preserve"> :</w:t>
      </w:r>
      <w:proofErr w:type="gramEnd"/>
      <w:r w:rsidRPr="006B7FE7">
        <w:t xml:space="preserve"> творческое развитие учащихся: конспекты уроков / Т. А. </w:t>
      </w:r>
      <w:proofErr w:type="spellStart"/>
      <w:r w:rsidRPr="006B7FE7">
        <w:t>Курушина</w:t>
      </w:r>
      <w:proofErr w:type="spellEnd"/>
      <w:r w:rsidRPr="006B7FE7">
        <w:t>. - Волгоград: Учитель, 2009.</w:t>
      </w:r>
    </w:p>
    <w:p w:rsidR="006B7FE7" w:rsidRDefault="006B7FE7" w:rsidP="006B7FE7">
      <w:pPr>
        <w:pStyle w:val="ae"/>
      </w:pPr>
    </w:p>
    <w:p w:rsidR="006B7FE7" w:rsidRPr="006B7FE7" w:rsidRDefault="006B7FE7" w:rsidP="006B7FE7">
      <w:pPr>
        <w:pStyle w:val="ae"/>
      </w:pPr>
      <w:r w:rsidRPr="001B3FBA">
        <w:rPr>
          <w:b/>
          <w:color w:val="000000"/>
          <w:sz w:val="28"/>
        </w:rPr>
        <w:t>ЦИФРОВЫЕ ОБРАЗОВАТЕЛЬНЫЕ РЕСУРСЫ И РЕСУРСЫ СЕТИ</w:t>
      </w:r>
    </w:p>
    <w:p w:rsidR="006B7FE7" w:rsidRPr="006B7FE7" w:rsidRDefault="006B7FE7" w:rsidP="006B7FE7">
      <w:pPr>
        <w:pStyle w:val="ae"/>
      </w:pPr>
      <w:r w:rsidRPr="006B7FE7">
        <w:t>Интернет-ресурсы, которые могут быть использованы учителем и учащимися для под</w:t>
      </w:r>
      <w:r w:rsidRPr="006B7FE7">
        <w:softHyphen/>
        <w:t>готовки уроков, сообщений, докладов и рефератов:</w:t>
      </w:r>
    </w:p>
    <w:p w:rsidR="006B7FE7" w:rsidRPr="006B7FE7" w:rsidRDefault="006B7FE7" w:rsidP="006B7FE7">
      <w:pPr>
        <w:pStyle w:val="ae"/>
      </w:pPr>
      <w:proofErr w:type="spellStart"/>
      <w:r w:rsidRPr="006B7FE7">
        <w:t>Википедия</w:t>
      </w:r>
      <w:proofErr w:type="spellEnd"/>
      <w:r w:rsidRPr="006B7FE7">
        <w:t>. Свободная энциклопедия [Электронный ресурс]. - Режим доступа</w:t>
      </w:r>
      <w:proofErr w:type="gramStart"/>
      <w:r w:rsidRPr="006B7FE7">
        <w:t xml:space="preserve"> :</w:t>
      </w:r>
      <w:proofErr w:type="gramEnd"/>
      <w:r w:rsidRPr="006B7FE7">
        <w:t xml:space="preserve"> </w:t>
      </w:r>
      <w:hyperlink r:id="rId43" w:history="1">
        <w:r w:rsidRPr="006B7FE7">
          <w:rPr>
            <w:rStyle w:val="ab"/>
          </w:rPr>
          <w:t>http://ru</w:t>
        </w:r>
      </w:hyperlink>
      <w:r w:rsidRPr="006B7FE7">
        <w:t>. wikipedia.org/wiki</w:t>
      </w:r>
    </w:p>
    <w:p w:rsidR="006B7FE7" w:rsidRDefault="006B7FE7" w:rsidP="006B7FE7">
      <w:pPr>
        <w:pStyle w:val="ae"/>
      </w:pPr>
      <w:r w:rsidRPr="006B7FE7">
        <w:t xml:space="preserve">Классическая музыка [Электронный ресурс]. - Режим доступа: </w:t>
      </w:r>
      <w:hyperlink r:id="rId44" w:history="1">
        <w:r w:rsidRPr="006B7FE7">
          <w:rPr>
            <w:rStyle w:val="ab"/>
          </w:rPr>
          <w:t>http://classic.chubrik.ru</w:t>
        </w:r>
      </w:hyperlink>
      <w:r>
        <w:t xml:space="preserve"> </w:t>
      </w:r>
      <w:r w:rsidRPr="006B7FE7">
        <w:t xml:space="preserve">Музыкальный энциклопедический словарь [Электронный ресурс]. - Режим доступа: http:// </w:t>
      </w:r>
      <w:hyperlink r:id="rId45" w:history="1">
        <w:r w:rsidRPr="006B7FE7">
          <w:rPr>
            <w:rStyle w:val="ab"/>
          </w:rPr>
          <w:t>www.music-dic.ru</w:t>
        </w:r>
      </w:hyperlink>
      <w:r>
        <w:t xml:space="preserve">  </w:t>
      </w:r>
      <w:r w:rsidRPr="006B7FE7">
        <w:t xml:space="preserve">Музыкальный словарь [Электронный ресурс]. - Режим доступа: </w:t>
      </w:r>
      <w:hyperlink r:id="rId46" w:history="1">
        <w:r w:rsidRPr="006B7FE7">
          <w:rPr>
            <w:rStyle w:val="ab"/>
          </w:rPr>
          <w:t>http://dic.academic.ru/con-</w:t>
        </w:r>
      </w:hyperlink>
      <w:r w:rsidRPr="006B7FE7">
        <w:t xml:space="preserve"> </w:t>
      </w:r>
      <w:proofErr w:type="spellStart"/>
      <w:r w:rsidRPr="006B7FE7">
        <w:t>tents.nsf</w:t>
      </w:r>
      <w:proofErr w:type="spellEnd"/>
      <w:r w:rsidRPr="006B7FE7">
        <w:t>/</w:t>
      </w:r>
      <w:proofErr w:type="spellStart"/>
      <w:r w:rsidRPr="006B7FE7">
        <w:t>dic</w:t>
      </w:r>
      <w:proofErr w:type="spellEnd"/>
      <w:r w:rsidRPr="006B7FE7">
        <w:t xml:space="preserve"> </w:t>
      </w:r>
      <w:proofErr w:type="spellStart"/>
      <w:r w:rsidRPr="006B7FE7">
        <w:t>music</w:t>
      </w:r>
      <w:proofErr w:type="spellEnd"/>
    </w:p>
    <w:p w:rsidR="00600105" w:rsidRDefault="00600105" w:rsidP="006B7FE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  <w:bookmarkEnd w:id="7"/>
    </w:p>
    <w:sectPr w:rsidR="00600105" w:rsidSect="006B7FE7">
      <w:pgSz w:w="11907" w:h="16839" w:code="9"/>
      <w:pgMar w:top="284" w:right="1440" w:bottom="426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7614"/>
    <w:rsid w:val="001B3FBA"/>
    <w:rsid w:val="00600105"/>
    <w:rsid w:val="00612507"/>
    <w:rsid w:val="006B7FE7"/>
    <w:rsid w:val="006F63BA"/>
    <w:rsid w:val="009534F7"/>
    <w:rsid w:val="009C7614"/>
    <w:rsid w:val="00A64CAE"/>
    <w:rsid w:val="00A96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C761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C76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 Spacing"/>
    <w:uiPriority w:val="1"/>
    <w:qFormat/>
    <w:rsid w:val="006B7F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Balloon Text"/>
    <w:basedOn w:val="a"/>
    <w:link w:val="af0"/>
    <w:uiPriority w:val="99"/>
    <w:semiHidden/>
    <w:unhideWhenUsed/>
    <w:rsid w:val="00953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534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2ea4" TargetMode="External"/><Relationship Id="rId13" Type="http://schemas.openxmlformats.org/officeDocument/2006/relationships/hyperlink" Target="https://m.edsoo.ru/7f412ea4" TargetMode="External"/><Relationship Id="rId18" Type="http://schemas.openxmlformats.org/officeDocument/2006/relationships/hyperlink" Target="https://m.edsoo.ru/7f412ea4" TargetMode="External"/><Relationship Id="rId26" Type="http://schemas.openxmlformats.org/officeDocument/2006/relationships/hyperlink" Target="https://m.edsoo.ru/7f412ea4" TargetMode="External"/><Relationship Id="rId39" Type="http://schemas.openxmlformats.org/officeDocument/2006/relationships/hyperlink" Target="https://m.edsoo.ru/f5e96e50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m.edsoo.ru/7f412ea4" TargetMode="External"/><Relationship Id="rId34" Type="http://schemas.openxmlformats.org/officeDocument/2006/relationships/hyperlink" Target="https://m.edsoo.ru/f5e98bb0" TargetMode="External"/><Relationship Id="rId42" Type="http://schemas.openxmlformats.org/officeDocument/2006/relationships/hyperlink" Target="https://m.edsoo.ru/f5e9a154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m.edsoo.ru/7f412ea4" TargetMode="External"/><Relationship Id="rId12" Type="http://schemas.openxmlformats.org/officeDocument/2006/relationships/hyperlink" Target="https://m.edsoo.ru/7f412ea4" TargetMode="External"/><Relationship Id="rId17" Type="http://schemas.openxmlformats.org/officeDocument/2006/relationships/hyperlink" Target="https://m.edsoo.ru/7f412ea4" TargetMode="External"/><Relationship Id="rId25" Type="http://schemas.openxmlformats.org/officeDocument/2006/relationships/hyperlink" Target="https://m.edsoo.ru/7f412ea4" TargetMode="External"/><Relationship Id="rId33" Type="http://schemas.openxmlformats.org/officeDocument/2006/relationships/hyperlink" Target="https://m.edsoo.ru/f5e99484" TargetMode="External"/><Relationship Id="rId38" Type="http://schemas.openxmlformats.org/officeDocument/2006/relationships/hyperlink" Target="https://m.edsoo.ru/f5e93f52" TargetMode="External"/><Relationship Id="rId46" Type="http://schemas.openxmlformats.org/officeDocument/2006/relationships/hyperlink" Target="http://dic.academic.ru/con-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2ea4" TargetMode="External"/><Relationship Id="rId20" Type="http://schemas.openxmlformats.org/officeDocument/2006/relationships/hyperlink" Target="https://m.edsoo.ru/7f412ea4" TargetMode="External"/><Relationship Id="rId29" Type="http://schemas.openxmlformats.org/officeDocument/2006/relationships/hyperlink" Target="https://m.edsoo.ru/7f412ea4" TargetMode="External"/><Relationship Id="rId41" Type="http://schemas.openxmlformats.org/officeDocument/2006/relationships/hyperlink" Target="https://m.edsoo.ru/f5e95050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2ea4" TargetMode="External"/><Relationship Id="rId11" Type="http://schemas.openxmlformats.org/officeDocument/2006/relationships/hyperlink" Target="https://m.edsoo.ru/7f412ea4" TargetMode="External"/><Relationship Id="rId24" Type="http://schemas.openxmlformats.org/officeDocument/2006/relationships/hyperlink" Target="https://m.edsoo.ru/7f412ea4" TargetMode="External"/><Relationship Id="rId32" Type="http://schemas.openxmlformats.org/officeDocument/2006/relationships/hyperlink" Target="https://m.edsoo.ru/7f412ea4" TargetMode="External"/><Relationship Id="rId37" Type="http://schemas.openxmlformats.org/officeDocument/2006/relationships/hyperlink" Target="https://m.edsoo.ru/f5e98962" TargetMode="External"/><Relationship Id="rId40" Type="http://schemas.openxmlformats.org/officeDocument/2006/relationships/hyperlink" Target="https://m.edsoo.ru/f5e98d86" TargetMode="External"/><Relationship Id="rId45" Type="http://schemas.openxmlformats.org/officeDocument/2006/relationships/hyperlink" Target="http://www.music-dic.ru" TargetMode="External"/><Relationship Id="rId5" Type="http://schemas.openxmlformats.org/officeDocument/2006/relationships/hyperlink" Target="https://m.edsoo.ru/7f412ea4" TargetMode="External"/><Relationship Id="rId15" Type="http://schemas.openxmlformats.org/officeDocument/2006/relationships/hyperlink" Target="https://m.edsoo.ru/7f412ea4" TargetMode="External"/><Relationship Id="rId23" Type="http://schemas.openxmlformats.org/officeDocument/2006/relationships/hyperlink" Target="https://m.edsoo.ru/7f412ea4" TargetMode="External"/><Relationship Id="rId28" Type="http://schemas.openxmlformats.org/officeDocument/2006/relationships/hyperlink" Target="https://m.edsoo.ru/7f412ea4" TargetMode="External"/><Relationship Id="rId36" Type="http://schemas.openxmlformats.org/officeDocument/2006/relationships/hyperlink" Target="https://m.edsoo.ru/f5e99ad8" TargetMode="External"/><Relationship Id="rId10" Type="http://schemas.openxmlformats.org/officeDocument/2006/relationships/hyperlink" Target="https://m.edsoo.ru/7f412ea4" TargetMode="External"/><Relationship Id="rId19" Type="http://schemas.openxmlformats.org/officeDocument/2006/relationships/hyperlink" Target="https://m.edsoo.ru/7f412ea4" TargetMode="External"/><Relationship Id="rId31" Type="http://schemas.openxmlformats.org/officeDocument/2006/relationships/hyperlink" Target="https://m.edsoo.ru/7f412ea4" TargetMode="External"/><Relationship Id="rId44" Type="http://schemas.openxmlformats.org/officeDocument/2006/relationships/hyperlink" Target="http://classic.chubrik.ru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.edsoo.ru/7f412ea4" TargetMode="External"/><Relationship Id="rId14" Type="http://schemas.openxmlformats.org/officeDocument/2006/relationships/hyperlink" Target="https://m.edsoo.ru/7f412ea4" TargetMode="External"/><Relationship Id="rId22" Type="http://schemas.openxmlformats.org/officeDocument/2006/relationships/hyperlink" Target="https://m.edsoo.ru/7f412ea4" TargetMode="External"/><Relationship Id="rId27" Type="http://schemas.openxmlformats.org/officeDocument/2006/relationships/hyperlink" Target="https://m.edsoo.ru/7f412ea4" TargetMode="External"/><Relationship Id="rId30" Type="http://schemas.openxmlformats.org/officeDocument/2006/relationships/hyperlink" Target="https://m.edsoo.ru/7f412ea4" TargetMode="External"/><Relationship Id="rId35" Type="http://schemas.openxmlformats.org/officeDocument/2006/relationships/hyperlink" Target="https://m.edsoo.ru/f5e942cc" TargetMode="External"/><Relationship Id="rId43" Type="http://schemas.openxmlformats.org/officeDocument/2006/relationships/hyperlink" Target="http://ru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45</Pages>
  <Words>13558</Words>
  <Characters>77283</Characters>
  <Application>Microsoft Office Word</Application>
  <DocSecurity>0</DocSecurity>
  <Lines>644</Lines>
  <Paragraphs>181</Paragraphs>
  <ScaleCrop>false</ScaleCrop>
  <Company>*</Company>
  <LinksUpToDate>false</LinksUpToDate>
  <CharactersWithSpaces>90660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7</cp:revision>
  <dcterms:created xsi:type="dcterms:W3CDTF">2023-09-18T16:45:00Z</dcterms:created>
  <dcterms:modified xsi:type="dcterms:W3CDTF">2023-10-12T10:50:00Z</dcterms:modified>
</cp:coreProperties>
</file>